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49.7pt;margin-top:-22.65pt;width:528.85pt;height:773.65pt;z-index:-251658240"/>
        </w:pict>
      </w:r>
      <w:r w:rsidRPr="00C66BCB">
        <w:rPr>
          <w:rFonts w:ascii="Times New Roman" w:hAnsi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6BCB">
        <w:rPr>
          <w:rFonts w:ascii="Times New Roman" w:hAnsi="Times New Roman"/>
          <w:sz w:val="28"/>
          <w:szCs w:val="28"/>
          <w:lang w:eastAsia="ar-SA"/>
        </w:rPr>
        <w:t>«Школа № 125»</w:t>
      </w:r>
    </w:p>
    <w:p w:rsidR="00C66BCB" w:rsidRPr="00C66BCB" w:rsidRDefault="00C66BCB" w:rsidP="00C66BCB">
      <w:pPr>
        <w:suppressAutoHyphens/>
        <w:rPr>
          <w:rFonts w:ascii="Times New Roman"/>
          <w:sz w:val="28"/>
          <w:szCs w:val="28"/>
          <w:lang w:eastAsia="ar-SA"/>
        </w:rPr>
      </w:pPr>
    </w:p>
    <w:tbl>
      <w:tblPr>
        <w:tblStyle w:val="af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6"/>
        <w:gridCol w:w="4651"/>
      </w:tblGrid>
      <w:tr w:rsidR="00C66BCB" w:rsidRPr="00C66BCB" w:rsidTr="00791B41">
        <w:tc>
          <w:tcPr>
            <w:tcW w:w="5096" w:type="dxa"/>
          </w:tcPr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Принята</w:t>
            </w:r>
          </w:p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 Педагогического совета</w:t>
            </w:r>
          </w:p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«Школа  № 125» (протокол № 8 от 28.08.2016)</w:t>
            </w:r>
          </w:p>
          <w:p w:rsidR="00C66BCB" w:rsidRPr="00C66BCB" w:rsidRDefault="00C66BCB" w:rsidP="00C66BCB">
            <w:pPr>
              <w:suppressAutoHyphens/>
              <w:spacing w:after="0" w:line="240" w:lineRule="auto"/>
              <w:jc w:val="center"/>
              <w:rPr>
                <w:rFonts w:asci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51" w:type="dxa"/>
          </w:tcPr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«Школа № 125»</w:t>
            </w:r>
          </w:p>
          <w:p w:rsidR="00C66BCB" w:rsidRPr="00C66BCB" w:rsidRDefault="00C66BCB" w:rsidP="00C6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bookmarkStart w:id="0" w:name="_GoBack"/>
            <w:bookmarkEnd w:id="0"/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____А.А.Обухов</w:t>
            </w:r>
          </w:p>
          <w:p w:rsidR="00C66BCB" w:rsidRPr="00C66BCB" w:rsidRDefault="00C66BCB" w:rsidP="00C66BCB">
            <w:pPr>
              <w:suppressAutoHyphens/>
              <w:spacing w:after="0" w:line="240" w:lineRule="auto"/>
              <w:rPr>
                <w:rFonts w:ascii="Times New Roman"/>
                <w:sz w:val="28"/>
                <w:szCs w:val="28"/>
                <w:lang w:val="ru-RU" w:eastAsia="ar-SA"/>
              </w:rPr>
            </w:pP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C66BCB">
              <w:rPr>
                <w:rFonts w:ascii="Times New Roman" w:hAnsi="Times New Roman" w:cs="Times New Roman"/>
                <w:sz w:val="28"/>
                <w:szCs w:val="28"/>
              </w:rPr>
              <w:t>«31» августа  201</w:t>
            </w:r>
            <w:r w:rsidRPr="00C6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66BC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C66BCB" w:rsidRPr="00C66BCB" w:rsidRDefault="00C66BCB" w:rsidP="00C66BCB">
      <w:pPr>
        <w:suppressAutoHyphens/>
        <w:spacing w:after="0"/>
        <w:ind w:left="360"/>
        <w:jc w:val="center"/>
        <w:rPr>
          <w:rFonts w:asci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jc w:val="both"/>
        <w:rPr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/>
        <w:ind w:left="35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6BCB">
        <w:rPr>
          <w:rFonts w:ascii="Times New Roman" w:hAnsi="Times New Roman"/>
          <w:b/>
          <w:sz w:val="28"/>
          <w:szCs w:val="28"/>
          <w:lang w:eastAsia="ar-SA"/>
        </w:rPr>
        <w:t xml:space="preserve">ДОПОЛНИТЕЛЬНАЯ </w:t>
      </w:r>
    </w:p>
    <w:p w:rsidR="00C66BCB" w:rsidRPr="00C66BCB" w:rsidRDefault="00C66BCB" w:rsidP="00C66BCB">
      <w:pPr>
        <w:suppressAutoHyphens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6BCB">
        <w:rPr>
          <w:rFonts w:ascii="Times New Roman" w:hAnsi="Times New Roman"/>
          <w:b/>
          <w:sz w:val="28"/>
          <w:szCs w:val="28"/>
          <w:lang w:eastAsia="ar-SA"/>
        </w:rPr>
        <w:t xml:space="preserve">ОБЩЕОБРАЗОВАТЕЛЬНАЯ (ОБЩЕРАЗВИВАЮЩАЯ) </w:t>
      </w:r>
    </w:p>
    <w:p w:rsidR="00C66BCB" w:rsidRPr="00C66BCB" w:rsidRDefault="00C66BCB" w:rsidP="00C66BCB">
      <w:pPr>
        <w:suppressAutoHyphens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6BCB">
        <w:rPr>
          <w:rFonts w:ascii="Times New Roman" w:hAnsi="Times New Roman"/>
          <w:b/>
          <w:sz w:val="28"/>
          <w:szCs w:val="28"/>
          <w:lang w:eastAsia="ar-SA"/>
        </w:rPr>
        <w:t>ПРОГРАММА</w:t>
      </w:r>
    </w:p>
    <w:p w:rsidR="00C66BCB" w:rsidRPr="00C66BCB" w:rsidRDefault="00C66BCB" w:rsidP="00C66BCB">
      <w:pPr>
        <w:suppressAutoHyphens/>
        <w:spacing w:line="360" w:lineRule="auto"/>
        <w:ind w:left="360"/>
        <w:jc w:val="center"/>
        <w:rPr>
          <w:rFonts w:ascii="Times New Roman"/>
          <w:b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66BCB">
        <w:rPr>
          <w:rFonts w:ascii="Times New Roman" w:hAnsi="Times New Roman"/>
          <w:b/>
          <w:sz w:val="28"/>
          <w:szCs w:val="28"/>
          <w:lang w:eastAsia="ar-SA"/>
        </w:rPr>
        <w:t>«Смекалочка»</w:t>
      </w: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66BCB">
        <w:rPr>
          <w:rFonts w:ascii="Times New Roman" w:hAnsi="Times New Roman"/>
          <w:sz w:val="28"/>
          <w:szCs w:val="28"/>
          <w:lang w:eastAsia="ar-SA"/>
        </w:rPr>
        <w:t>возраст детей от 6 лет, срок реализации 1 год</w:t>
      </w:r>
    </w:p>
    <w:p w:rsidR="00C66BCB" w:rsidRPr="00C66BCB" w:rsidRDefault="00C66BCB" w:rsidP="00C66BCB">
      <w:pPr>
        <w:suppressAutoHyphens/>
        <w:spacing w:line="360" w:lineRule="auto"/>
        <w:ind w:left="360"/>
        <w:jc w:val="both"/>
        <w:rPr>
          <w:rFonts w:asci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ind w:left="360"/>
        <w:jc w:val="both"/>
        <w:rPr>
          <w:rFonts w:asci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ind w:left="360"/>
        <w:jc w:val="both"/>
        <w:rPr>
          <w:rFonts w:asci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21"/>
        <w:rPr>
          <w:rFonts w:ascii="Times New Roman" w:hAnsi="Times New Roman"/>
          <w:sz w:val="28"/>
          <w:szCs w:val="28"/>
          <w:lang w:eastAsia="ar-SA"/>
        </w:rPr>
      </w:pPr>
      <w:r w:rsidRPr="00C66BCB">
        <w:rPr>
          <w:rFonts w:ascii="Times New Roman" w:hAnsi="Times New Roman"/>
          <w:sz w:val="28"/>
          <w:szCs w:val="28"/>
          <w:lang w:eastAsia="ar-SA"/>
        </w:rPr>
        <w:t>Автор:</w:t>
      </w:r>
    </w:p>
    <w:p w:rsidR="00C66BCB" w:rsidRPr="00C66BCB" w:rsidRDefault="00C66BCB" w:rsidP="00C66BCB">
      <w:pPr>
        <w:suppressAutoHyphens/>
        <w:spacing w:after="0" w:line="240" w:lineRule="auto"/>
        <w:ind w:left="6521"/>
        <w:rPr>
          <w:rFonts w:ascii="Times New Roman" w:hAnsi="Times New Roman"/>
          <w:sz w:val="28"/>
          <w:szCs w:val="28"/>
          <w:lang w:eastAsia="ar-SA"/>
        </w:rPr>
      </w:pPr>
      <w:r w:rsidRPr="00C66BCB">
        <w:rPr>
          <w:rFonts w:ascii="Times New Roman" w:hAnsi="Times New Roman"/>
          <w:sz w:val="28"/>
          <w:szCs w:val="28"/>
          <w:lang w:eastAsia="ar-SA"/>
        </w:rPr>
        <w:t>педагог-психолог                Виноградова Е.Л.</w:t>
      </w: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ind w:left="6555"/>
        <w:rPr>
          <w:rFonts w:ascii="Times New Roman" w:hAnsi="Times New Roman"/>
          <w:sz w:val="28"/>
          <w:szCs w:val="28"/>
          <w:lang w:eastAsia="ar-SA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BCB">
        <w:rPr>
          <w:rFonts w:ascii="Times New Roman" w:hAnsi="Times New Roman"/>
          <w:sz w:val="28"/>
          <w:szCs w:val="28"/>
        </w:rPr>
        <w:t>г. Нижний Новгород</w:t>
      </w:r>
    </w:p>
    <w:p w:rsidR="00C66BCB" w:rsidRPr="00C66BCB" w:rsidRDefault="00C66BCB" w:rsidP="00C66B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BCB">
        <w:rPr>
          <w:rFonts w:ascii="Times New Roman" w:hAnsi="Times New Roman"/>
          <w:sz w:val="28"/>
          <w:szCs w:val="28"/>
        </w:rPr>
        <w:t>2016 год</w:t>
      </w:r>
    </w:p>
    <w:p w:rsidR="00C66BCB" w:rsidRPr="00C66BCB" w:rsidRDefault="00C66B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6BCB">
        <w:rPr>
          <w:b/>
          <w:sz w:val="28"/>
          <w:szCs w:val="28"/>
        </w:rPr>
        <w:br w:type="page"/>
      </w:r>
    </w:p>
    <w:p w:rsidR="00E5633F" w:rsidRPr="00AC5E0F" w:rsidRDefault="00AC5E0F" w:rsidP="00C66BCB">
      <w:pPr>
        <w:pStyle w:val="msolistparagraph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5633F" w:rsidRPr="00AC5E0F">
        <w:rPr>
          <w:b/>
          <w:sz w:val="28"/>
          <w:szCs w:val="28"/>
        </w:rPr>
        <w:t>Пояснительная записка</w:t>
      </w:r>
    </w:p>
    <w:p w:rsidR="0048519B" w:rsidRPr="00AC5E0F" w:rsidRDefault="0048519B" w:rsidP="0048519B">
      <w:pPr>
        <w:pStyle w:val="msolistparagraph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519B" w:rsidRPr="00AC5E0F" w:rsidRDefault="0048519B" w:rsidP="0048519B">
      <w:pPr>
        <w:pStyle w:val="msolistparagraph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Направленность дополнительной общеобразовательной программы – социально-педагогическая.</w:t>
      </w:r>
    </w:p>
    <w:p w:rsidR="008846EB" w:rsidRPr="00AC5E0F" w:rsidRDefault="008846EB" w:rsidP="0048519B">
      <w:pPr>
        <w:pStyle w:val="msolistparagraphcxspmidd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5E0F">
        <w:rPr>
          <w:b/>
          <w:sz w:val="28"/>
          <w:szCs w:val="28"/>
        </w:rPr>
        <w:t>Новизна, актуальность программы и педагогическая целесообразность</w:t>
      </w:r>
    </w:p>
    <w:p w:rsidR="00E5633F" w:rsidRPr="00AC5E0F" w:rsidRDefault="00E5633F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Современное начальное образование ставит своей главной целью развитие личности ребёнка.</w:t>
      </w:r>
    </w:p>
    <w:p w:rsidR="00E5633F" w:rsidRPr="00AC5E0F" w:rsidRDefault="00E5633F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В концепции федеральных государственных стандартов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творческим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E5633F" w:rsidRPr="00AC5E0F" w:rsidRDefault="00E5633F" w:rsidP="0048519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Заинтересованность школы в решении проблем</w:t>
      </w:r>
      <w:r w:rsidR="00C45821" w:rsidRPr="00AC5E0F">
        <w:rPr>
          <w:sz w:val="28"/>
          <w:szCs w:val="28"/>
        </w:rPr>
        <w:t xml:space="preserve">ы внеурочной деятельности </w:t>
      </w:r>
      <w:r w:rsidRPr="00AC5E0F">
        <w:rPr>
          <w:sz w:val="28"/>
          <w:szCs w:val="28"/>
        </w:rPr>
        <w:t>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 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</w:t>
      </w:r>
    </w:p>
    <w:p w:rsidR="00C45821" w:rsidRPr="00AC5E0F" w:rsidRDefault="00C45821" w:rsidP="0048519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Умение учиться - это не только умение писать, считать, читать. Это и умение распределять свое время, определять учебную задачу, владеть своим вниманием, тренировать память, уметь воспринимать и осмысливать получен</w:t>
      </w:r>
      <w:r w:rsidRPr="00AC5E0F">
        <w:rPr>
          <w:sz w:val="28"/>
          <w:szCs w:val="28"/>
        </w:rPr>
        <w:softHyphen/>
        <w:t>ную информацию. Каждый учитель в процессе своей педагогической деятель</w:t>
      </w:r>
      <w:r w:rsidRPr="00AC5E0F">
        <w:rPr>
          <w:sz w:val="28"/>
          <w:szCs w:val="28"/>
        </w:rPr>
        <w:softHyphen/>
        <w:t>ности встречает немало учащихся, которые испытывают трудности при усвое</w:t>
      </w:r>
      <w:r w:rsidRPr="00AC5E0F">
        <w:rPr>
          <w:sz w:val="28"/>
          <w:szCs w:val="28"/>
        </w:rPr>
        <w:softHyphen/>
        <w:t>нии учебного материала. Причины, вызывающие отставание в учении, многооб</w:t>
      </w:r>
      <w:r w:rsidRPr="00AC5E0F">
        <w:rPr>
          <w:sz w:val="28"/>
          <w:szCs w:val="28"/>
        </w:rPr>
        <w:softHyphen/>
        <w:t>разны. В основном они заключаются в несформированности тех или иных пси</w:t>
      </w:r>
      <w:r w:rsidRPr="00AC5E0F">
        <w:rPr>
          <w:sz w:val="28"/>
          <w:szCs w:val="28"/>
        </w:rPr>
        <w:softHyphen/>
        <w:t>хических процессов, лежащих в основе познавательной деятельности. Одной из основных причин отставания в учении являются несформированность мысли</w:t>
      </w:r>
      <w:r w:rsidRPr="00AC5E0F">
        <w:rPr>
          <w:sz w:val="28"/>
          <w:szCs w:val="28"/>
        </w:rPr>
        <w:softHyphen/>
        <w:t>тельной деятельности учащихся; таких ее мыслительных операций, как анализ, синтез, обобщение, абстрагирование, неумение сравнивать и т.д.</w:t>
      </w:r>
    </w:p>
    <w:p w:rsidR="00C45821" w:rsidRPr="00AC5E0F" w:rsidRDefault="00C45821" w:rsidP="0048519B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:rsidR="00C45821" w:rsidRPr="00AC5E0F" w:rsidRDefault="00C45821" w:rsidP="0048519B">
      <w:pPr>
        <w:pStyle w:val="msolistparagraphcxspmiddle"/>
        <w:spacing w:before="0" w:beforeAutospacing="0" w:after="0" w:afterAutospacing="0"/>
        <w:ind w:firstLine="709"/>
        <w:rPr>
          <w:sz w:val="28"/>
          <w:szCs w:val="28"/>
        </w:rPr>
      </w:pPr>
      <w:r w:rsidRPr="00AC5E0F">
        <w:rPr>
          <w:sz w:val="28"/>
          <w:szCs w:val="28"/>
        </w:rPr>
        <w:t>Программа дополнительного образования  «Смекалочка», подпрограмма –   «З6 занятий для будущих отличников»  («Развитие познавательных способностей») для 1 класса составлена на основе ФГОС НОО.</w:t>
      </w:r>
    </w:p>
    <w:p w:rsidR="00060295" w:rsidRPr="00AC5E0F" w:rsidRDefault="00060295" w:rsidP="004851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633F" w:rsidRPr="00AC5E0F" w:rsidRDefault="00060295" w:rsidP="004851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b/>
          <w:sz w:val="28"/>
          <w:szCs w:val="28"/>
        </w:rPr>
        <w:t>Ц</w:t>
      </w:r>
      <w:r w:rsidR="00E5633F" w:rsidRPr="00AC5E0F">
        <w:rPr>
          <w:rFonts w:ascii="Times New Roman" w:hAnsi="Times New Roman"/>
          <w:b/>
          <w:sz w:val="28"/>
          <w:szCs w:val="28"/>
        </w:rPr>
        <w:t>ель</w:t>
      </w:r>
      <w:r w:rsidR="00E5633F" w:rsidRPr="00AC5E0F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E5633F" w:rsidRPr="00AC5E0F">
        <w:rPr>
          <w:rFonts w:ascii="Times New Roman" w:hAnsi="Times New Roman"/>
          <w:sz w:val="28"/>
          <w:szCs w:val="28"/>
        </w:rPr>
        <w:t>развитие интеллектуально-творческого потенциала личности ребёнка через систему коррекционно-развивающих упражнений.</w:t>
      </w:r>
    </w:p>
    <w:p w:rsidR="00C45821" w:rsidRPr="00AC5E0F" w:rsidRDefault="00C45821" w:rsidP="004851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5633F" w:rsidRPr="00AC5E0F" w:rsidRDefault="00E5633F" w:rsidP="0048519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В соответствии с целью определяются конкретные </w:t>
      </w:r>
      <w:r w:rsidRPr="00AC5E0F">
        <w:rPr>
          <w:rFonts w:ascii="Times New Roman" w:hAnsi="Times New Roman"/>
          <w:b/>
          <w:sz w:val="28"/>
          <w:szCs w:val="28"/>
        </w:rPr>
        <w:t>задачи: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lastRenderedPageBreak/>
        <w:t>1) развитие мышления в процессе формирования основных приемов мысли</w:t>
      </w:r>
      <w:r w:rsidRPr="00AC5E0F">
        <w:rPr>
          <w:rFonts w:ascii="Times New Roman" w:hAnsi="Times New Roman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2) развитие психических познавательных процессов: различных видов памяти, внимания, зрительного восприятия, воображения;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3)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AC5E0F">
        <w:rPr>
          <w:rFonts w:ascii="Times New Roman" w:hAnsi="Times New Roman"/>
          <w:sz w:val="28"/>
          <w:szCs w:val="28"/>
        </w:rPr>
        <w:softHyphen/>
        <w:t>ния, аргументированно доказывать свою точку зрения;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4) формирование навыков творческого мышления и развитие умения ре</w:t>
      </w:r>
      <w:r w:rsidRPr="00AC5E0F">
        <w:rPr>
          <w:rFonts w:ascii="Times New Roman" w:hAnsi="Times New Roman"/>
          <w:sz w:val="28"/>
          <w:szCs w:val="28"/>
        </w:rPr>
        <w:softHyphen/>
        <w:t>шать нестандартные задачи;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5) развитие познавательной активности и самостоятельной мыслительной деятельности учащихся;</w:t>
      </w:r>
    </w:p>
    <w:p w:rsidR="00C45821" w:rsidRPr="00AC5E0F" w:rsidRDefault="00C45821" w:rsidP="004851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6)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846EB" w:rsidRPr="00AC5E0F" w:rsidRDefault="00C45821" w:rsidP="00AC5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7)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060295" w:rsidRPr="00AC5E0F" w:rsidRDefault="00060295" w:rsidP="00AC5E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8846EB" w:rsidRPr="00AC5E0F" w:rsidRDefault="008846EB" w:rsidP="0048519B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В программу занятий входят</w:t>
      </w:r>
      <w:r w:rsidRPr="00AC5E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C5E0F">
        <w:rPr>
          <w:rFonts w:ascii="Times New Roman" w:hAnsi="Times New Roman"/>
          <w:sz w:val="28"/>
          <w:szCs w:val="28"/>
        </w:rPr>
        <w:t>интегрированные задания из различных областей знаний: русского языка, литературы, 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общеинтеллектуальных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Задания носят не оценочный, а обучающий и развивающий характер. По</w:t>
      </w:r>
      <w:r w:rsidRPr="00AC5E0F">
        <w:rPr>
          <w:rFonts w:ascii="Times New Roman" w:hAnsi="Times New Roman"/>
          <w:sz w:val="28"/>
          <w:szCs w:val="28"/>
        </w:rPr>
        <w:softHyphen/>
        <w:t>этому основное внимание на занятиях обращено на такие качества учащихся, развитие и совершенствование которых очень важны для формирования полно</w:t>
      </w:r>
      <w:r w:rsidRPr="00AC5E0F">
        <w:rPr>
          <w:rFonts w:ascii="Times New Roman" w:hAnsi="Times New Roman"/>
          <w:sz w:val="28"/>
          <w:szCs w:val="28"/>
        </w:rPr>
        <w:softHyphen/>
        <w:t>ценной самостоятельно мыслящей личности. Это внимание, восприятие, вооб</w:t>
      </w:r>
      <w:r w:rsidRPr="00AC5E0F">
        <w:rPr>
          <w:rFonts w:ascii="Times New Roman" w:hAnsi="Times New Roman"/>
          <w:sz w:val="28"/>
          <w:szCs w:val="28"/>
        </w:rPr>
        <w:softHyphen/>
        <w:t>ражение, различные виды памяти, мышление и речь. Идет формирование и раз</w:t>
      </w:r>
      <w:r w:rsidRPr="00AC5E0F">
        <w:rPr>
          <w:rFonts w:ascii="Times New Roman" w:hAnsi="Times New Roman"/>
          <w:sz w:val="28"/>
          <w:szCs w:val="28"/>
        </w:rPr>
        <w:softHyphen/>
        <w:t>витие общеучебных умений и навыков. Развиваются способности учащихся ис</w:t>
      </w:r>
      <w:r w:rsidRPr="00AC5E0F">
        <w:rPr>
          <w:rFonts w:ascii="Times New Roman" w:hAnsi="Times New Roman"/>
          <w:sz w:val="28"/>
          <w:szCs w:val="28"/>
        </w:rPr>
        <w:softHyphen/>
        <w:t>кать и находить новые решения, необычные способы достижения требуемого результата, новые подходы к рассмотрению предлагаемой проблемы.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Занятия построены таким образом, что один вид деятельности сменяется другим, различные темы и формы подачи материала активно чередуются в те</w:t>
      </w:r>
      <w:r w:rsidRPr="00AC5E0F">
        <w:rPr>
          <w:rFonts w:ascii="Times New Roman" w:hAnsi="Times New Roman"/>
          <w:sz w:val="28"/>
          <w:szCs w:val="28"/>
        </w:rPr>
        <w:softHyphen/>
        <w:t>чение одного урока. Это позволяет сделать работу детей динамичной, насы</w:t>
      </w:r>
      <w:r w:rsidRPr="00AC5E0F">
        <w:rPr>
          <w:rFonts w:ascii="Times New Roman" w:hAnsi="Times New Roman"/>
          <w:sz w:val="28"/>
          <w:szCs w:val="28"/>
        </w:rPr>
        <w:softHyphen/>
        <w:t>щенной и менее утомляемой.</w:t>
      </w:r>
    </w:p>
    <w:p w:rsidR="008846EB" w:rsidRPr="00AC5E0F" w:rsidRDefault="008846EB" w:rsidP="00AC5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</w:t>
      </w:r>
      <w:r w:rsidRPr="00AC5E0F">
        <w:rPr>
          <w:rFonts w:ascii="Times New Roman" w:hAnsi="Times New Roman"/>
          <w:sz w:val="28"/>
          <w:szCs w:val="28"/>
        </w:rPr>
        <w:lastRenderedPageBreak/>
        <w:t>следующем учебном году, но да</w:t>
      </w:r>
      <w:r w:rsidRPr="00AC5E0F">
        <w:rPr>
          <w:rFonts w:ascii="Times New Roman" w:hAnsi="Times New Roman"/>
          <w:sz w:val="28"/>
          <w:szCs w:val="28"/>
        </w:rPr>
        <w:softHyphen/>
        <w:t>ются с усложнением материала и решаемых задач.</w:t>
      </w:r>
    </w:p>
    <w:p w:rsidR="008846EB" w:rsidRPr="00AC5E0F" w:rsidRDefault="008846EB" w:rsidP="00AC5E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C5E0F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Психолого-педагогические условия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Определенные трудности при усвоении учебного материала создают воз</w:t>
      </w:r>
      <w:r w:rsidRPr="00AC5E0F">
        <w:rPr>
          <w:sz w:val="28"/>
          <w:szCs w:val="28"/>
        </w:rPr>
        <w:softHyphen/>
        <w:t>растные особенности мыслительной деятельности младших школьников: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 xml:space="preserve"> - конкретность мышления (она затрудняет понимание школьником перенос</w:t>
      </w:r>
      <w:r w:rsidRPr="00AC5E0F">
        <w:rPr>
          <w:sz w:val="28"/>
          <w:szCs w:val="28"/>
        </w:rPr>
        <w:softHyphen/>
        <w:t>ного значения слов и словосочетаний, пословиц, аллегорий; математическо</w:t>
      </w:r>
      <w:r w:rsidRPr="00AC5E0F">
        <w:rPr>
          <w:sz w:val="28"/>
          <w:szCs w:val="28"/>
        </w:rPr>
        <w:softHyphen/>
        <w:t>го содержания задачи в связи с сосредоточенностью на ее сюжетной сторо</w:t>
      </w:r>
      <w:r w:rsidRPr="00AC5E0F">
        <w:rPr>
          <w:sz w:val="28"/>
          <w:szCs w:val="28"/>
        </w:rPr>
        <w:softHyphen/>
        <w:t>не);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- синкретичность мышления (отсутствие необходимого и достаточного анали</w:t>
      </w:r>
      <w:r w:rsidRPr="00AC5E0F">
        <w:rPr>
          <w:sz w:val="28"/>
          <w:szCs w:val="28"/>
        </w:rPr>
        <w:softHyphen/>
        <w:t>за всех данных, что приводит к неправильным умозаключениям и ошибоч</w:t>
      </w:r>
      <w:r w:rsidRPr="00AC5E0F">
        <w:rPr>
          <w:sz w:val="28"/>
          <w:szCs w:val="28"/>
        </w:rPr>
        <w:softHyphen/>
        <w:t xml:space="preserve">ным решениям задач); 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 xml:space="preserve">- недостаточная обобщенность мышления (обуславливают затруднения при образовании понятий, которые основываются на выделении существенных признаков в учебном материале); 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- однолинейность мышления (то есть прикованность к какой-либо одной сто</w:t>
      </w:r>
      <w:r w:rsidRPr="00AC5E0F">
        <w:rPr>
          <w:sz w:val="28"/>
          <w:szCs w:val="28"/>
        </w:rPr>
        <w:softHyphen/>
        <w:t>роне рассматриваемого предмета или ситуации, неумение видеть и удержи</w:t>
      </w:r>
      <w:r w:rsidRPr="00AC5E0F">
        <w:rPr>
          <w:sz w:val="28"/>
          <w:szCs w:val="28"/>
        </w:rPr>
        <w:softHyphen/>
        <w:t xml:space="preserve">вать в сознании различные признаки одного и того же предмета, неумение оперировать одновременно всеми нужными для решения задачи данными); 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-  инертность мыслительной деятельности (приводит к образованию шаблонов мышления, к стереотипности действий, несмотря на изменение условий).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Учащиеся младшего школьного возраста обычно мыслят конкретными категориями, часто подменяют аргументацию и доказательство простым указа</w:t>
      </w:r>
      <w:r w:rsidRPr="00AC5E0F">
        <w:rPr>
          <w:sz w:val="28"/>
          <w:szCs w:val="28"/>
        </w:rPr>
        <w:softHyphen/>
        <w:t>нием на реальный факт или опираются на аналогию, порой не всегда правомер</w:t>
      </w:r>
      <w:r w:rsidRPr="00AC5E0F">
        <w:rPr>
          <w:sz w:val="28"/>
          <w:szCs w:val="28"/>
        </w:rPr>
        <w:softHyphen/>
        <w:t>ную. К моменту перехода в среднее звено младшие школьники должны нау</w:t>
      </w:r>
      <w:r w:rsidRPr="00AC5E0F">
        <w:rPr>
          <w:sz w:val="28"/>
          <w:szCs w:val="28"/>
        </w:rPr>
        <w:softHyphen/>
        <w:t>читься сопоставлять, сравнивать, анализировать, находить частное и общее, ус</w:t>
      </w:r>
      <w:r w:rsidRPr="00AC5E0F">
        <w:rPr>
          <w:sz w:val="28"/>
          <w:szCs w:val="28"/>
        </w:rPr>
        <w:softHyphen/>
        <w:t>танавливать простые закономерности. Учащиеся должны уметь выделять при</w:t>
      </w:r>
      <w:r w:rsidRPr="00AC5E0F">
        <w:rPr>
          <w:sz w:val="28"/>
          <w:szCs w:val="28"/>
        </w:rPr>
        <w:softHyphen/>
        <w:t>знаки предметов, явлений, давать обоснованное доказательство, понимать при</w:t>
      </w:r>
      <w:r w:rsidRPr="00AC5E0F">
        <w:rPr>
          <w:sz w:val="28"/>
          <w:szCs w:val="28"/>
        </w:rPr>
        <w:softHyphen/>
        <w:t>чинно-следственные связи.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В связи с преобладанием деятельности первой сигнальной системы у младших школьников более развита наглядно-образная память. Они склонны к механическому запоминанию, без осознания смысловых связей. К переходу в среднее звено у учащихся должна сформироваться способность к запоминанию и воспроизведению смысла материала, доказательств, аргументации, логиче</w:t>
      </w:r>
      <w:r w:rsidRPr="00AC5E0F">
        <w:rPr>
          <w:sz w:val="28"/>
          <w:szCs w:val="28"/>
        </w:rPr>
        <w:softHyphen/>
        <w:t>ских схем, рассуждений.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В процессе обучения в начальном звене школы восприятие ребенка ста</w:t>
      </w:r>
      <w:r w:rsidRPr="00AC5E0F">
        <w:rPr>
          <w:sz w:val="28"/>
          <w:szCs w:val="28"/>
        </w:rPr>
        <w:softHyphen/>
        <w:t>новится более анализирующим и дифференцирующим, принимает характер ор</w:t>
      </w:r>
      <w:r w:rsidRPr="00AC5E0F">
        <w:rPr>
          <w:sz w:val="28"/>
          <w:szCs w:val="28"/>
        </w:rPr>
        <w:softHyphen/>
        <w:t>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думающим.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Для успешного обучения в школе у учащихся младших классов необхо</w:t>
      </w:r>
      <w:r w:rsidRPr="00AC5E0F">
        <w:rPr>
          <w:sz w:val="28"/>
          <w:szCs w:val="28"/>
        </w:rPr>
        <w:softHyphen/>
        <w:t xml:space="preserve">димо развивать устойчивость и концентрацию внимания, работать над </w:t>
      </w:r>
      <w:r w:rsidRPr="00AC5E0F">
        <w:rPr>
          <w:sz w:val="28"/>
          <w:szCs w:val="28"/>
        </w:rPr>
        <w:lastRenderedPageBreak/>
        <w:t>увеличе</w:t>
      </w:r>
      <w:r w:rsidRPr="00AC5E0F">
        <w:rPr>
          <w:sz w:val="28"/>
          <w:szCs w:val="28"/>
        </w:rPr>
        <w:softHyphen/>
        <w:t>нием объема внимания, повышать уровень распределения и переключения вни</w:t>
      </w:r>
      <w:r w:rsidRPr="00AC5E0F">
        <w:rPr>
          <w:sz w:val="28"/>
          <w:szCs w:val="28"/>
        </w:rPr>
        <w:softHyphen/>
        <w:t>мания.</w:t>
      </w:r>
    </w:p>
    <w:p w:rsidR="008846EB" w:rsidRPr="00AC5E0F" w:rsidRDefault="008846EB" w:rsidP="008846E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E0F">
        <w:rPr>
          <w:sz w:val="28"/>
          <w:szCs w:val="28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</w:t>
      </w:r>
      <w:r w:rsidRPr="00AC5E0F">
        <w:rPr>
          <w:sz w:val="28"/>
          <w:szCs w:val="28"/>
        </w:rPr>
        <w:softHyphen/>
        <w:t>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</w:t>
      </w:r>
      <w:r w:rsidRPr="00AC5E0F">
        <w:rPr>
          <w:sz w:val="28"/>
          <w:szCs w:val="28"/>
        </w:rPr>
        <w:softHyphen/>
        <w:t>обретения могут стать движущей силой развития интеллекта и важным факто</w:t>
      </w:r>
      <w:r w:rsidRPr="00AC5E0F">
        <w:rPr>
          <w:sz w:val="28"/>
          <w:szCs w:val="28"/>
        </w:rPr>
        <w:softHyphen/>
        <w:t>ром воспитания личности.</w:t>
      </w:r>
    </w:p>
    <w:p w:rsidR="008846EB" w:rsidRPr="00AC5E0F" w:rsidRDefault="008846EB" w:rsidP="00AC5E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b/>
          <w:sz w:val="28"/>
          <w:szCs w:val="28"/>
        </w:rPr>
        <w:t>Отличительные особенности</w:t>
      </w:r>
    </w:p>
    <w:p w:rsidR="00C45821" w:rsidRPr="00AC5E0F" w:rsidRDefault="00C45821" w:rsidP="00C45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Предлагаемая программа направлена на развитие познавательных спо</w:t>
      </w:r>
      <w:r w:rsidRPr="00AC5E0F">
        <w:rPr>
          <w:rFonts w:ascii="Times New Roman" w:hAnsi="Times New Roman"/>
          <w:sz w:val="28"/>
          <w:szCs w:val="28"/>
        </w:rPr>
        <w:softHyphen/>
        <w:t>собностей учащихся, учит школьников самостоятельно мыслить и творчески работать,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данному курсу происходит становление у детей развитых форм самосознания, самоконтроля и самооценки. Отсутствие отметок на заня</w:t>
      </w:r>
      <w:r w:rsidRPr="00AC5E0F">
        <w:rPr>
          <w:rFonts w:ascii="Times New Roman" w:hAnsi="Times New Roman"/>
          <w:sz w:val="28"/>
          <w:szCs w:val="28"/>
        </w:rPr>
        <w:softHyphen/>
        <w:t>тиях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</w:p>
    <w:p w:rsidR="00721894" w:rsidRPr="00AC5E0F" w:rsidRDefault="00C45821" w:rsidP="00AA1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Данный курс состоит из системы тренировочных упражнений, специаль</w:t>
      </w:r>
      <w:r w:rsidRPr="00AC5E0F">
        <w:rPr>
          <w:rFonts w:ascii="Times New Roman" w:hAnsi="Times New Roman"/>
          <w:sz w:val="28"/>
          <w:szCs w:val="28"/>
        </w:rPr>
        <w:softHyphen/>
        <w:t>ных заданий, дидактических и развивающих игр. На занятиях применяются за</w:t>
      </w:r>
      <w:r w:rsidRPr="00AC5E0F">
        <w:rPr>
          <w:rFonts w:ascii="Times New Roman" w:hAnsi="Times New Roman"/>
          <w:sz w:val="28"/>
          <w:szCs w:val="28"/>
        </w:rPr>
        <w:softHyphen/>
        <w:t>нимательные и доступные для понимания задания и упражнения, задачи, во</w:t>
      </w:r>
      <w:r w:rsidRPr="00AC5E0F">
        <w:rPr>
          <w:rFonts w:ascii="Times New Roman" w:hAnsi="Times New Roman"/>
          <w:sz w:val="28"/>
          <w:szCs w:val="28"/>
        </w:rPr>
        <w:softHyphen/>
        <w:t>просы, загадки, игры, ребусы, кроссворды и т.д., что весьма привлекательно для младших школьников. Это побуждает учащихся к активной мыслительной дея</w:t>
      </w:r>
      <w:r w:rsidRPr="00AC5E0F">
        <w:rPr>
          <w:rFonts w:ascii="Times New Roman" w:hAnsi="Times New Roman"/>
          <w:sz w:val="28"/>
          <w:szCs w:val="28"/>
        </w:rPr>
        <w:softHyphen/>
        <w:t>тельности, способствует развитию познавательной активности и раскрытию всех возможностей и способностей младших школьников.</w:t>
      </w:r>
    </w:p>
    <w:p w:rsidR="008846EB" w:rsidRPr="00AC5E0F" w:rsidRDefault="00C45821" w:rsidP="00AA16A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Программа дополнительного образования  «Смекалочка» </w:t>
      </w:r>
      <w:r w:rsidR="00E5633F" w:rsidRPr="00AC5E0F">
        <w:rPr>
          <w:rFonts w:ascii="Times New Roman" w:hAnsi="Times New Roman"/>
          <w:sz w:val="28"/>
          <w:szCs w:val="28"/>
        </w:rPr>
        <w:t xml:space="preserve">представляет собой комплекс специально разработанных занятий, </w:t>
      </w:r>
      <w:r w:rsidR="00E974C4" w:rsidRPr="00AC5E0F">
        <w:rPr>
          <w:rFonts w:ascii="Times New Roman" w:hAnsi="Times New Roman"/>
          <w:sz w:val="28"/>
          <w:szCs w:val="28"/>
        </w:rPr>
        <w:t>сочетающих в себе коррекционно</w:t>
      </w:r>
      <w:r w:rsidR="00E5633F" w:rsidRPr="00AC5E0F">
        <w:rPr>
          <w:rFonts w:ascii="Times New Roman" w:hAnsi="Times New Roman"/>
          <w:sz w:val="28"/>
          <w:szCs w:val="28"/>
        </w:rPr>
        <w:t>развивающие упражнения с разнообразным познавательным материалом. Это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</w:p>
    <w:p w:rsidR="00E5633F" w:rsidRPr="00AC5E0F" w:rsidRDefault="008846EB" w:rsidP="007218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Программа</w:t>
      </w:r>
      <w:r w:rsidR="00C45821" w:rsidRPr="00AC5E0F">
        <w:rPr>
          <w:rFonts w:ascii="Times New Roman" w:hAnsi="Times New Roman"/>
          <w:sz w:val="28"/>
          <w:szCs w:val="28"/>
        </w:rPr>
        <w:t xml:space="preserve"> дополнитель</w:t>
      </w:r>
      <w:r w:rsidRPr="00AC5E0F">
        <w:rPr>
          <w:rFonts w:ascii="Times New Roman" w:hAnsi="Times New Roman"/>
          <w:sz w:val="28"/>
          <w:szCs w:val="28"/>
        </w:rPr>
        <w:t>ного образования  «Смекалочка»,</w:t>
      </w:r>
      <w:r w:rsidR="00E5633F" w:rsidRPr="00AC5E0F">
        <w:rPr>
          <w:rFonts w:ascii="Times New Roman" w:hAnsi="Times New Roman"/>
          <w:sz w:val="28"/>
          <w:szCs w:val="28"/>
        </w:rPr>
        <w:t>ориентирован</w:t>
      </w:r>
      <w:r w:rsidR="00C45821" w:rsidRPr="00AC5E0F">
        <w:rPr>
          <w:rFonts w:ascii="Times New Roman" w:hAnsi="Times New Roman"/>
          <w:sz w:val="28"/>
          <w:szCs w:val="28"/>
        </w:rPr>
        <w:t>а</w:t>
      </w:r>
      <w:r w:rsidR="00E5633F" w:rsidRPr="00AC5E0F">
        <w:rPr>
          <w:rFonts w:ascii="Times New Roman" w:hAnsi="Times New Roman"/>
          <w:sz w:val="28"/>
          <w:szCs w:val="28"/>
        </w:rPr>
        <w:t xml:space="preserve"> на детей</w:t>
      </w:r>
      <w:r w:rsidR="00C45821" w:rsidRPr="00AC5E0F">
        <w:rPr>
          <w:rFonts w:ascii="Times New Roman" w:hAnsi="Times New Roman"/>
          <w:sz w:val="28"/>
          <w:szCs w:val="28"/>
        </w:rPr>
        <w:t xml:space="preserve"> от 6 до 10 лет, рассчитан на 36 занятия +1</w:t>
      </w:r>
      <w:r w:rsidR="00E5633F" w:rsidRPr="00AC5E0F">
        <w:rPr>
          <w:rFonts w:ascii="Times New Roman" w:hAnsi="Times New Roman"/>
          <w:sz w:val="28"/>
          <w:szCs w:val="28"/>
        </w:rPr>
        <w:t xml:space="preserve"> час резервны</w:t>
      </w:r>
      <w:r w:rsidR="00C45821" w:rsidRPr="00AC5E0F">
        <w:rPr>
          <w:rFonts w:ascii="Times New Roman" w:hAnsi="Times New Roman"/>
          <w:sz w:val="28"/>
          <w:szCs w:val="28"/>
        </w:rPr>
        <w:t xml:space="preserve">й </w:t>
      </w:r>
      <w:r w:rsidR="00E5633F" w:rsidRPr="00AC5E0F">
        <w:rPr>
          <w:rFonts w:ascii="Times New Roman" w:hAnsi="Times New Roman"/>
          <w:sz w:val="28"/>
          <w:szCs w:val="28"/>
        </w:rPr>
        <w:t xml:space="preserve"> (1 час в неделю по 40 минут</w:t>
      </w:r>
      <w:r w:rsidRPr="00AC5E0F">
        <w:rPr>
          <w:rFonts w:ascii="Times New Roman" w:hAnsi="Times New Roman"/>
          <w:sz w:val="28"/>
          <w:szCs w:val="28"/>
        </w:rPr>
        <w:t>).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Программа данного курса предназначена для учащихся начальных классов и рассчитана на 1 год обучения. 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894" w:rsidRPr="00AC5E0F" w:rsidRDefault="00721894" w:rsidP="008846E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33F" w:rsidRPr="00AC5E0F" w:rsidRDefault="00E5633F" w:rsidP="0072189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C5E0F">
        <w:rPr>
          <w:rFonts w:ascii="Times New Roman" w:hAnsi="Times New Roman"/>
          <w:i/>
          <w:sz w:val="28"/>
          <w:szCs w:val="28"/>
          <w:u w:val="single"/>
        </w:rPr>
        <w:t>Рекомендуемые способы стимулирования творческой активности школьников на занятиях: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Обеспечение благоприятной атмосферы. Доброжелательность со стороны педагога, его отказ от высказывания критики в адрес ребёнка.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Безотметочная система обучения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Обогащение окружающей ребёнка среды разнообразными новыми для него предметами с целью развития его любознательности.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Поощрение высказывания оригинальных идей.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Широкое использование вопросов раскрытого, многозначного типа.</w:t>
      </w:r>
    </w:p>
    <w:p w:rsidR="00E5633F" w:rsidRPr="00AC5E0F" w:rsidRDefault="00E5633F" w:rsidP="0072189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Использование педагогом личного примера – творческого подхода к решению проблемы.</w:t>
      </w:r>
    </w:p>
    <w:p w:rsidR="008846EB" w:rsidRPr="00AC5E0F" w:rsidRDefault="00E5633F" w:rsidP="00AC5E0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Предоставление детям возможности активно задавать вопросы.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5E0F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E5633F" w:rsidRPr="00AC5E0F" w:rsidRDefault="00E5633F" w:rsidP="00AC5E0F">
      <w:pPr>
        <w:pStyle w:val="ab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Увеличение числа детей, охваченных организованным  досугом;</w:t>
      </w:r>
    </w:p>
    <w:p w:rsidR="00E5633F" w:rsidRPr="00AC5E0F" w:rsidRDefault="00E5633F" w:rsidP="00AC5E0F">
      <w:pPr>
        <w:pStyle w:val="ab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 воспитание уважительного отношения к своему городу, школе,    чувства гордости за свою страну;</w:t>
      </w:r>
    </w:p>
    <w:p w:rsidR="00E5633F" w:rsidRPr="00AC5E0F" w:rsidRDefault="00E5633F" w:rsidP="00AC5E0F">
      <w:pPr>
        <w:pStyle w:val="ab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</w:t>
      </w:r>
    </w:p>
    <w:p w:rsidR="00E5633F" w:rsidRPr="00AC5E0F" w:rsidRDefault="00E5633F" w:rsidP="00AC5E0F">
      <w:pPr>
        <w:pStyle w:val="ab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К концу обучения в 1 классе учащиеся должны</w:t>
      </w:r>
      <w:r w:rsidRPr="00AC5E0F">
        <w:rPr>
          <w:rFonts w:ascii="Times New Roman" w:hAnsi="Times New Roman"/>
          <w:b/>
          <w:sz w:val="28"/>
          <w:szCs w:val="28"/>
        </w:rPr>
        <w:t xml:space="preserve"> уметь:</w:t>
      </w:r>
      <w:r w:rsidRPr="00AC5E0F">
        <w:rPr>
          <w:rFonts w:ascii="Times New Roman" w:hAnsi="Times New Roman"/>
          <w:sz w:val="28"/>
          <w:szCs w:val="28"/>
        </w:rPr>
        <w:t xml:space="preserve"> </w:t>
      </w:r>
    </w:p>
    <w:p w:rsidR="00721894" w:rsidRPr="00AC5E0F" w:rsidRDefault="00721894" w:rsidP="00AC5E0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  <w:lang w:eastAsia="ar-SA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</w:t>
      </w:r>
      <w:r w:rsidRPr="00AC5E0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21894" w:rsidRPr="00AC5E0F" w:rsidRDefault="00721894" w:rsidP="00AC5E0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5E0F">
        <w:rPr>
          <w:rFonts w:ascii="Times New Roman" w:hAnsi="Times New Roman"/>
          <w:sz w:val="28"/>
          <w:szCs w:val="28"/>
          <w:lang w:eastAsia="ar-SA"/>
        </w:rPr>
        <w:t>Называть несколько вариантов лишнего предмета среди группы однородных, обосновывая свой выбор.</w:t>
      </w:r>
      <w:r w:rsidRPr="00AC5E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color w:val="170E02"/>
          <w:sz w:val="28"/>
          <w:szCs w:val="28"/>
          <w:lang w:eastAsia="ru-RU"/>
        </w:rPr>
        <w:t>Находить принцип группировки предметов, давать обобщённое название данным предметам.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Находить сходства и различие предметов  (по цвету, форме, размеру, базовому понятию, функциональному назначению и т. д.)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Уметь определять причинно - следственные связи, распознавать заведомо ложные фразы, исправлять аналогичность, обосновывать своё мнение;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lastRenderedPageBreak/>
        <w:t>Выделять существенные признаки предмета, объяснять свой выбор.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t>Называть положительные и отрицательные качества характера.</w:t>
      </w:r>
    </w:p>
    <w:p w:rsidR="008846EB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t>Проявлять быстроту реакции при выборе правильного ответа среди нескольких предложенных.</w:t>
      </w:r>
      <w:r w:rsidR="008846EB" w:rsidRPr="00AC5E0F">
        <w:rPr>
          <w:rFonts w:ascii="Times New Roman" w:hAnsi="Times New Roman"/>
          <w:b/>
          <w:sz w:val="28"/>
          <w:szCs w:val="28"/>
        </w:rPr>
        <w:t xml:space="preserve"> 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t>Запоминать не менее 8 пар слов, связанных между собой по смыслу, и не менее 5 пар, явно не связанных между собой по смыслу после однократного прослушивания.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Соотносить сюжет и пословицу,  выражающую его основную мысль.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AC5E0F">
        <w:rPr>
          <w:rFonts w:ascii="Times New Roman" w:hAnsi="Times New Roman"/>
          <w:color w:val="170E02"/>
          <w:sz w:val="28"/>
          <w:szCs w:val="28"/>
          <w:lang w:eastAsia="ru-RU"/>
        </w:rPr>
        <w:t xml:space="preserve">Пользоваться приёмами театрализации: инсценировать маленькие пьесы, разыгрывать </w:t>
      </w:r>
      <w:r w:rsidRPr="00AC5E0F">
        <w:rPr>
          <w:rFonts w:ascii="Times New Roman" w:hAnsi="Times New Roman"/>
          <w:sz w:val="28"/>
          <w:szCs w:val="28"/>
        </w:rPr>
        <w:t>ситуации</w:t>
      </w:r>
      <w:r w:rsidRPr="00AC5E0F">
        <w:rPr>
          <w:rFonts w:ascii="Times New Roman" w:hAnsi="Times New Roman"/>
          <w:color w:val="170E02"/>
          <w:sz w:val="28"/>
          <w:szCs w:val="28"/>
          <w:lang w:eastAsia="ru-RU"/>
        </w:rPr>
        <w:t>, «перевоплощаться</w:t>
      </w:r>
      <w:r w:rsidRPr="00AC5E0F">
        <w:rPr>
          <w:rFonts w:ascii="Times New Roman" w:hAnsi="Times New Roman"/>
          <w:sz w:val="28"/>
          <w:szCs w:val="28"/>
        </w:rPr>
        <w:t>» в неодушевлённый предмет, используя жесты, мимику и другие актёрские способности.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Свободно ориентироваться в пространстве, оперируя понятиями: «вверх наискосок справа налево», «вниз наискосок справа налево» и т. д.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Самостоятельно составлять рисунки с использованием данных понятий на клетчатой бумаге.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Самостоятельно составлять рисунки, используя офицерскую линейку;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170E02"/>
          <w:sz w:val="28"/>
          <w:szCs w:val="28"/>
          <w:lang w:eastAsia="ru-RU"/>
        </w:rPr>
      </w:pPr>
      <w:r w:rsidRPr="00AC5E0F">
        <w:rPr>
          <w:rFonts w:ascii="Times New Roman" w:hAnsi="Times New Roman"/>
          <w:color w:val="170E02"/>
          <w:sz w:val="28"/>
          <w:szCs w:val="28"/>
          <w:lang w:eastAsia="ru-RU"/>
        </w:rPr>
        <w:t>Составлять рассказ на заданную тему, придумывать продолжение ситуации, сочинять сказки на новый лад.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Уметь выделять существенные признаки предмета, объяснять свой выбор;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Называть несколько вариантов лишнего предмета среди группы однородных, обосновывая свой выбор.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t>Выражать словами чувства, которые испытывает герой произведения.</w:t>
      </w:r>
    </w:p>
    <w:p w:rsidR="00721894" w:rsidRPr="00AC5E0F" w:rsidRDefault="00721894" w:rsidP="00AC5E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C5E0F">
        <w:rPr>
          <w:rFonts w:ascii="Times New Roman" w:eastAsia="@Arial Unicode MS" w:hAnsi="Times New Roman"/>
          <w:color w:val="000000"/>
          <w:sz w:val="28"/>
          <w:szCs w:val="28"/>
        </w:rPr>
        <w:t>Высказывать своё отношение к происходящему, делиться впечатлениями.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b/>
          <w:sz w:val="28"/>
          <w:szCs w:val="28"/>
          <w:lang w:eastAsia="ru-RU"/>
        </w:rPr>
        <w:t>Универсальные учебные действия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i/>
          <w:sz w:val="28"/>
          <w:szCs w:val="28"/>
        </w:rPr>
        <w:t>Коммуникативные УУД:</w:t>
      </w:r>
      <w:r w:rsidRPr="00AC5E0F">
        <w:rPr>
          <w:rFonts w:ascii="Times New Roman" w:hAnsi="Times New Roman"/>
          <w:b/>
          <w:sz w:val="28"/>
          <w:szCs w:val="28"/>
        </w:rPr>
        <w:t xml:space="preserve"> </w:t>
      </w:r>
      <w:r w:rsidRPr="00AC5E0F">
        <w:rPr>
          <w:rFonts w:ascii="Times New Roman" w:hAnsi="Times New Roman"/>
          <w:sz w:val="28"/>
          <w:szCs w:val="28"/>
        </w:rPr>
        <w:t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договорённости</w:t>
      </w:r>
      <w:r w:rsidRPr="00AC5E0F">
        <w:rPr>
          <w:rFonts w:ascii="Times New Roman" w:hAnsi="Times New Roman"/>
          <w:b/>
          <w:sz w:val="28"/>
          <w:szCs w:val="28"/>
        </w:rPr>
        <w:t xml:space="preserve"> 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i/>
          <w:sz w:val="28"/>
          <w:szCs w:val="28"/>
        </w:rPr>
        <w:t xml:space="preserve">Регулятивные УУД: умение </w:t>
      </w:r>
      <w:r w:rsidRPr="00AC5E0F">
        <w:rPr>
          <w:rFonts w:ascii="Times New Roman" w:hAnsi="Times New Roman"/>
          <w:sz w:val="28"/>
          <w:szCs w:val="28"/>
        </w:rPr>
        <w:t xml:space="preserve">классификацировать  объекты, ситуации, явления по различным основаниям под руководством учителя; установливать причинно-следственные связи, прогнозировать, выделять противоположные признаки объекта, преодолевать  психологическую инерцию мышления. 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i/>
          <w:sz w:val="28"/>
          <w:szCs w:val="28"/>
        </w:rPr>
        <w:t>Познавательные УУД:</w:t>
      </w:r>
      <w:r w:rsidRPr="00AC5E0F">
        <w:rPr>
          <w:rFonts w:ascii="Times New Roman" w:hAnsi="Times New Roman"/>
          <w:sz w:val="28"/>
          <w:szCs w:val="28"/>
        </w:rPr>
        <w:t xml:space="preserve"> развитие любознательности, инициативы в учении и познавательной активности, умения ставить вопросы и находить ответы; планирование своих действий под руководством учителя; </w:t>
      </w:r>
      <w:r w:rsidRPr="00AC5E0F">
        <w:rPr>
          <w:rFonts w:ascii="Times New Roman" w:hAnsi="Times New Roman"/>
          <w:sz w:val="28"/>
          <w:szCs w:val="28"/>
        </w:rPr>
        <w:lastRenderedPageBreak/>
        <w:t>приобщение к исследовательской и проектной работе. Умение делать выводы и обобщения.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5E0F">
        <w:rPr>
          <w:rFonts w:ascii="Times New Roman" w:hAnsi="Times New Roman"/>
          <w:i/>
          <w:sz w:val="28"/>
          <w:szCs w:val="28"/>
        </w:rPr>
        <w:t>Личностные УУД:</w:t>
      </w:r>
      <w:r w:rsidRPr="00AC5E0F">
        <w:rPr>
          <w:rFonts w:ascii="Times New Roman" w:hAnsi="Times New Roman"/>
          <w:sz w:val="28"/>
          <w:szCs w:val="28"/>
        </w:rPr>
        <w:t xml:space="preserve"> доброжелательность, доверие и внимание к людям, готовность к сотрудничеству и дружбе; способность к эмпатии и сопереживанию, эмоционально-нравственной отзывчивости на основе развития стремления к восприятию чувств других людей и экспрессии эмоций.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AC5E0F">
        <w:rPr>
          <w:rFonts w:ascii="Times New Roman" w:hAnsi="Times New Roman"/>
          <w:sz w:val="28"/>
          <w:szCs w:val="28"/>
        </w:rPr>
        <w:t>Формирование рефлексии*.</w:t>
      </w:r>
      <w:r w:rsidRPr="00AC5E0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5633F" w:rsidRPr="00AC5E0F" w:rsidRDefault="00E5633F" w:rsidP="0072189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Учёт сформированности познавательной активности и различных качеств умственной деятельности учащихся осуществляется школьным психологом в начале и в конце учебного года методом тестирования.</w:t>
      </w:r>
      <w:r w:rsidRPr="00AC5E0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846EB" w:rsidRPr="00AC5E0F" w:rsidRDefault="008846EB" w:rsidP="00AC5E0F">
      <w:pPr>
        <w:tabs>
          <w:tab w:val="left" w:pos="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C5E0F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E0F">
        <w:rPr>
          <w:rFonts w:ascii="Times New Roman" w:hAnsi="Times New Roman"/>
          <w:b/>
          <w:sz w:val="28"/>
          <w:szCs w:val="28"/>
        </w:rPr>
        <w:t>Формы контроля: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-  тестирование;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-  практические работы;</w:t>
      </w:r>
    </w:p>
    <w:p w:rsidR="008846EB" w:rsidRPr="00AC5E0F" w:rsidRDefault="008846EB" w:rsidP="00884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-  творческие работы учащихся;</w:t>
      </w:r>
    </w:p>
    <w:p w:rsidR="00AA16A2" w:rsidRPr="00AC5E0F" w:rsidRDefault="008846EB" w:rsidP="00AA1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-  контрольные задания. </w:t>
      </w:r>
    </w:p>
    <w:p w:rsidR="00E5633F" w:rsidRPr="00AC5E0F" w:rsidRDefault="00E5633F" w:rsidP="00AA1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Материально-техническое, учебно-методическое и информационное</w:t>
      </w:r>
      <w:r w:rsidRPr="00AC5E0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C5E0F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обеспечение</w:t>
      </w:r>
      <w:r w:rsidRPr="00AC5E0F">
        <w:rPr>
          <w:rFonts w:ascii="Times New Roman" w:hAnsi="Times New Roman"/>
          <w:b/>
          <w:sz w:val="28"/>
          <w:szCs w:val="28"/>
        </w:rPr>
        <w:t xml:space="preserve"> </w:t>
      </w:r>
    </w:p>
    <w:p w:rsidR="00E5633F" w:rsidRPr="00AC5E0F" w:rsidRDefault="00E5633F" w:rsidP="00175D5F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AC5E0F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Книгопечатная продукция </w:t>
      </w:r>
    </w:p>
    <w:p w:rsidR="00E5633F" w:rsidRPr="00AC5E0F" w:rsidRDefault="00E5633F" w:rsidP="00175D5F">
      <w:pPr>
        <w:pStyle w:val="ab"/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36 занятий для будущих отличников: Рабочая тетрадь для 2 класса в 2-х частях / Л.В. Мищенкова.- М.: Издательство РОСТ, 2011. – (Юным умникам и умницам. Курс «РПС» для массовой школы).</w:t>
      </w:r>
    </w:p>
    <w:p w:rsidR="00E5633F" w:rsidRPr="00AC5E0F" w:rsidRDefault="00E5633F" w:rsidP="00175D5F">
      <w:pPr>
        <w:pStyle w:val="ab"/>
        <w:numPr>
          <w:ilvl w:val="0"/>
          <w:numId w:val="5"/>
        </w:numPr>
        <w:spacing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36 занятий для будущих отличников: Задания по развитию познавательных способностей (6-7 лет) / Методическое пособие, 2 класс. –М.: Издательство РОСТ, 2011.</w:t>
      </w:r>
    </w:p>
    <w:p w:rsidR="00C45821" w:rsidRPr="00AC5E0F" w:rsidRDefault="00C45821" w:rsidP="00175D5F">
      <w:pPr>
        <w:suppressAutoHyphens/>
        <w:spacing w:after="0" w:line="240" w:lineRule="auto"/>
        <w:ind w:left="1353" w:firstLine="709"/>
        <w:rPr>
          <w:rFonts w:ascii="Times New Roman" w:hAnsi="Times New Roman"/>
          <w:i/>
          <w:sz w:val="28"/>
          <w:szCs w:val="28"/>
          <w:u w:val="single"/>
        </w:rPr>
      </w:pPr>
    </w:p>
    <w:p w:rsidR="00E5633F" w:rsidRPr="00AC5E0F" w:rsidRDefault="00E5633F" w:rsidP="00AC5E0F">
      <w:pPr>
        <w:suppressAutoHyphens/>
        <w:spacing w:after="0" w:line="240" w:lineRule="auto"/>
        <w:ind w:left="142" w:firstLine="425"/>
        <w:rPr>
          <w:rFonts w:ascii="Times New Roman" w:hAnsi="Times New Roman"/>
          <w:i/>
          <w:sz w:val="28"/>
          <w:szCs w:val="28"/>
          <w:u w:val="single"/>
        </w:rPr>
      </w:pPr>
      <w:r w:rsidRPr="00AC5E0F">
        <w:rPr>
          <w:rFonts w:ascii="Times New Roman" w:hAnsi="Times New Roman"/>
          <w:i/>
          <w:sz w:val="28"/>
          <w:szCs w:val="28"/>
          <w:u w:val="single"/>
        </w:rPr>
        <w:t>Технические средства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Классная доска с набором приспособлений для крепления таблиц, постеров и картинок.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Настенная доска  с набором приспособлений для крепления картинок. 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Компьютер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Интерактивная доска.</w:t>
      </w:r>
    </w:p>
    <w:p w:rsidR="00E5633F" w:rsidRPr="00AC5E0F" w:rsidRDefault="00E5633F" w:rsidP="00175D5F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Видеофильмы, соответствующие тематике программы по развитию речи.</w:t>
      </w:r>
    </w:p>
    <w:p w:rsidR="008846EB" w:rsidRPr="00AC5E0F" w:rsidRDefault="00E5633F" w:rsidP="00AA16A2">
      <w:pPr>
        <w:pStyle w:val="ab"/>
        <w:numPr>
          <w:ilvl w:val="0"/>
          <w:numId w:val="4"/>
        </w:num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тематике программы по развитию речи</w:t>
      </w:r>
    </w:p>
    <w:p w:rsidR="00E5633F" w:rsidRPr="00AC5E0F" w:rsidRDefault="00060295" w:rsidP="00AC5E0F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AC5E0F">
        <w:rPr>
          <w:rFonts w:ascii="Times New Roman" w:hAnsi="Times New Roman"/>
          <w:b/>
          <w:bCs/>
          <w:iCs/>
          <w:sz w:val="28"/>
          <w:szCs w:val="28"/>
          <w:lang w:eastAsia="ru-RU"/>
        </w:rPr>
        <w:t>Тематическое планирование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4912"/>
        <w:gridCol w:w="1134"/>
        <w:gridCol w:w="1276"/>
        <w:gridCol w:w="1134"/>
      </w:tblGrid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9055BF" w:rsidRPr="00AC5E0F" w:rsidRDefault="009055BF" w:rsidP="0065466F">
            <w:pPr>
              <w:pStyle w:val="af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C5E0F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9055BF" w:rsidRPr="00AC5E0F" w:rsidRDefault="009055BF" w:rsidP="0065466F">
            <w:pPr>
              <w:pStyle w:val="af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C5E0F">
              <w:rPr>
                <w:sz w:val="28"/>
                <w:szCs w:val="28"/>
              </w:rPr>
              <w:t xml:space="preserve">Практика 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 xml:space="preserve">Вводное занятие. Знакомство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55BF" w:rsidRPr="00AC5E0F" w:rsidRDefault="009055BF" w:rsidP="009055BF">
            <w:pPr>
              <w:pStyle w:val="af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55BF" w:rsidRPr="00AC5E0F" w:rsidRDefault="009055BF" w:rsidP="009055BF">
            <w:pPr>
              <w:pStyle w:val="af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AC5E0F">
              <w:rPr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 xml:space="preserve">Первый раз в первый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8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 xml:space="preserve">Задания трёх поросят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E0F">
              <w:rPr>
                <w:rFonts w:ascii="Times New Roman" w:hAnsi="Times New Roman"/>
                <w:sz w:val="28"/>
                <w:szCs w:val="28"/>
              </w:rPr>
              <w:t xml:space="preserve">Здравствуй, осень!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E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E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Играем в «ромашку»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5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По страницам русской сказки «Волк и семеро козлят»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Рисуем яблоньку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Геометрический магазин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5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По страницам русской народной сказки «Маша и медведь»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Хлеб-батюшка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Шкатулка с сюрпризом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На грибной поляне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В гостях у Знайки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Читаем письма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Наряжаем ёлочку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Игры на смекалку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Игры на смекалку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6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Цепочка занимательных заданий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О звёздах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Дорогою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Быть здоровым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Незнайкин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4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Коллекция головоломок от Незнайки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5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По страницам книги Эдуарда Успенского «Дядя Фёдор, пёс и кот»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Знаменитые малыши. Дюймовочка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Букет для Русалочки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Спичечное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Словесные забавы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«Говорящие» головоломки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Ловим рыбку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Загадалки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1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6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Сказочные герои. Сказочные задания опять и опять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4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5BF" w:rsidRPr="00AC5E0F" w:rsidTr="0048519B">
        <w:trPr>
          <w:trHeight w:val="208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lastRenderedPageBreak/>
              <w:t>Итого: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 xml:space="preserve">4ч.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F" w:rsidRPr="00AC5E0F" w:rsidRDefault="009055BF" w:rsidP="0090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E0F">
              <w:rPr>
                <w:rFonts w:ascii="Times New Roman" w:hAnsi="Times New Roman"/>
                <w:sz w:val="28"/>
                <w:szCs w:val="28"/>
              </w:rPr>
              <w:t>32 ч.</w:t>
            </w:r>
          </w:p>
        </w:tc>
      </w:tr>
    </w:tbl>
    <w:p w:rsidR="00060295" w:rsidRPr="00AC5E0F" w:rsidRDefault="00060295" w:rsidP="00AA16A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0295" w:rsidRPr="00AC5E0F" w:rsidRDefault="00060295" w:rsidP="00AC5E0F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Рекомендуемая литература для учителя:</w:t>
      </w:r>
    </w:p>
    <w:p w:rsidR="00060295" w:rsidRPr="00AC5E0F" w:rsidRDefault="00060295" w:rsidP="00060295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1. Начальная школа. Дошкольное образование / Под науч. ред. Д.И. Фельдштейна. -М.: Баласс, 2011.- 192с. (Образовательная система «Школа 2100»).</w:t>
      </w:r>
    </w:p>
    <w:p w:rsidR="00060295" w:rsidRPr="00AC5E0F" w:rsidRDefault="00060295" w:rsidP="00060295">
      <w:pPr>
        <w:pStyle w:val="ab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/ (сост. Е.С.Савинов).- 3-е изд.- М.: Просвещение, 2011.-204с.- (Стандарты второго поколения).</w:t>
      </w:r>
    </w:p>
    <w:p w:rsidR="00060295" w:rsidRPr="00AC5E0F" w:rsidRDefault="00060295" w:rsidP="0006029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Примерные программы внеурочной деятельности. Начальное и основное образование / В.А. Горский, А. А. Тимофеев, Д. В. Смирнов и др.; под ред. В.А. Горского. – 2 изд. – М.: Просвещение, 2011 (Стандарты второго поколения)</w:t>
      </w:r>
    </w:p>
    <w:p w:rsidR="00060295" w:rsidRPr="00AC5E0F" w:rsidRDefault="00060295" w:rsidP="00060295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 - М.: Просвещение, 2011. (Работаем по новым стандартам).</w:t>
      </w:r>
    </w:p>
    <w:p w:rsidR="00060295" w:rsidRPr="00AC5E0F" w:rsidRDefault="00060295" w:rsidP="00060295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 /А. Г. Асмолов, Г. В.  Бурменская. И. А. Володарская, под ред. А. Г. Асмолова. – 3-изд. – М.: Просвещение, 2011.</w:t>
      </w:r>
    </w:p>
    <w:p w:rsidR="00060295" w:rsidRPr="00AC5E0F" w:rsidRDefault="00060295" w:rsidP="00060295">
      <w:pPr>
        <w:pStyle w:val="aa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AC5E0F">
        <w:rPr>
          <w:rFonts w:ascii="Times New Roman" w:hAnsi="Times New Roman"/>
          <w:iCs/>
          <w:sz w:val="28"/>
          <w:szCs w:val="28"/>
          <w:u w:val="single"/>
        </w:rPr>
        <w:t>Электронные образовательные ресурсы:</w:t>
      </w:r>
    </w:p>
    <w:p w:rsidR="00060295" w:rsidRPr="00AC5E0F" w:rsidRDefault="00060295" w:rsidP="0006029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1.  Большая детская энциклопедия (6-12 лет). [Электронный ресурс] </w:t>
      </w:r>
      <w:hyperlink r:id="rId7" w:history="1">
        <w:r w:rsidRPr="00AC5E0F">
          <w:rPr>
            <w:rStyle w:val="af9"/>
            <w:rFonts w:ascii="Times New Roman" w:hAnsi="Times New Roman"/>
            <w:color w:val="auto"/>
            <w:sz w:val="28"/>
            <w:szCs w:val="28"/>
          </w:rPr>
          <w:t>http://all-ebooks.com/2009/05/01/bolshaja-detskaja-jenciklopedija-6-12.html</w:t>
        </w:r>
      </w:hyperlink>
      <w:r w:rsidRPr="00AC5E0F">
        <w:rPr>
          <w:rFonts w:ascii="Times New Roman" w:hAnsi="Times New Roman"/>
          <w:sz w:val="28"/>
          <w:szCs w:val="28"/>
        </w:rPr>
        <w:t xml:space="preserve"> (09.03.11) </w:t>
      </w:r>
    </w:p>
    <w:p w:rsidR="00060295" w:rsidRPr="00AC5E0F" w:rsidRDefault="00060295" w:rsidP="0006029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2.  Почему и потому. Детская энциклопедия. [Электронный ресурс] </w:t>
      </w:r>
      <w:hyperlink r:id="rId8" w:history="1">
        <w:r w:rsidRPr="00AC5E0F">
          <w:rPr>
            <w:rStyle w:val="af9"/>
            <w:rFonts w:ascii="Times New Roman" w:hAnsi="Times New Roman"/>
            <w:color w:val="auto"/>
            <w:sz w:val="28"/>
            <w:szCs w:val="28"/>
          </w:rPr>
          <w:t>http://www.kodges.ru/dosug/page/147/</w:t>
        </w:r>
      </w:hyperlink>
      <w:r w:rsidRPr="00AC5E0F">
        <w:rPr>
          <w:rFonts w:ascii="Times New Roman" w:hAnsi="Times New Roman"/>
          <w:sz w:val="28"/>
          <w:szCs w:val="28"/>
        </w:rPr>
        <w:t xml:space="preserve">(09.03.11) </w:t>
      </w:r>
    </w:p>
    <w:p w:rsidR="00060295" w:rsidRPr="00AC5E0F" w:rsidRDefault="00060295" w:rsidP="0006029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AC5E0F">
        <w:rPr>
          <w:rFonts w:ascii="Times New Roman" w:hAnsi="Times New Roman"/>
          <w:sz w:val="28"/>
          <w:szCs w:val="28"/>
        </w:rPr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9" w:history="1">
        <w:r w:rsidRPr="00AC5E0F">
          <w:rPr>
            <w:rStyle w:val="af9"/>
            <w:rFonts w:ascii="Times New Roman" w:hAnsi="Times New Roman"/>
            <w:color w:val="auto"/>
            <w:sz w:val="28"/>
            <w:szCs w:val="28"/>
          </w:rPr>
          <w:t>http://www.fsu-expert.ru/node/2696</w:t>
        </w:r>
      </w:hyperlink>
      <w:r w:rsidRPr="00AC5E0F">
        <w:rPr>
          <w:rFonts w:ascii="Times New Roman" w:hAnsi="Times New Roman"/>
          <w:sz w:val="28"/>
          <w:szCs w:val="28"/>
        </w:rPr>
        <w:t xml:space="preserve"> (09.03.11) </w:t>
      </w:r>
    </w:p>
    <w:p w:rsidR="00BC1A37" w:rsidRPr="00175D5F" w:rsidRDefault="00BC1A37" w:rsidP="00175D5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C1A37" w:rsidRPr="00175D5F" w:rsidSect="00BC1A3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4E" w:rsidRDefault="00FF2A4E" w:rsidP="00E974C4">
      <w:pPr>
        <w:spacing w:after="0" w:line="240" w:lineRule="auto"/>
      </w:pPr>
      <w:r>
        <w:separator/>
      </w:r>
    </w:p>
  </w:endnote>
  <w:endnote w:type="continuationSeparator" w:id="1">
    <w:p w:rsidR="00FF2A4E" w:rsidRDefault="00FF2A4E" w:rsidP="00E9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C4" w:rsidRDefault="00FB69F4">
    <w:pPr>
      <w:pStyle w:val="af7"/>
      <w:jc w:val="right"/>
    </w:pPr>
    <w:fldSimple w:instr=" PAGE   \* MERGEFORMAT ">
      <w:r w:rsidR="00C66BCB">
        <w:rPr>
          <w:noProof/>
        </w:rPr>
        <w:t>2</w:t>
      </w:r>
    </w:fldSimple>
  </w:p>
  <w:p w:rsidR="00E974C4" w:rsidRDefault="00E974C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4E" w:rsidRDefault="00FF2A4E" w:rsidP="00E974C4">
      <w:pPr>
        <w:spacing w:after="0" w:line="240" w:lineRule="auto"/>
      </w:pPr>
      <w:r>
        <w:separator/>
      </w:r>
    </w:p>
  </w:footnote>
  <w:footnote w:type="continuationSeparator" w:id="1">
    <w:p w:rsidR="00FF2A4E" w:rsidRDefault="00FF2A4E" w:rsidP="00E9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61A"/>
    <w:multiLevelType w:val="hybridMultilevel"/>
    <w:tmpl w:val="4F78329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9686A5D"/>
    <w:multiLevelType w:val="hybridMultilevel"/>
    <w:tmpl w:val="64AEB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603940"/>
    <w:multiLevelType w:val="hybridMultilevel"/>
    <w:tmpl w:val="BD4483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33AA44AB"/>
    <w:multiLevelType w:val="hybridMultilevel"/>
    <w:tmpl w:val="0890BC28"/>
    <w:lvl w:ilvl="0" w:tplc="B1CC8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EE6053"/>
    <w:multiLevelType w:val="hybridMultilevel"/>
    <w:tmpl w:val="31A2A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746BCE"/>
    <w:multiLevelType w:val="hybridMultilevel"/>
    <w:tmpl w:val="16E6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C0553"/>
    <w:multiLevelType w:val="hybridMultilevel"/>
    <w:tmpl w:val="DB6EB0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B370CE"/>
    <w:multiLevelType w:val="hybridMultilevel"/>
    <w:tmpl w:val="6574A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33F"/>
    <w:rsid w:val="000142FC"/>
    <w:rsid w:val="00060295"/>
    <w:rsid w:val="001625EC"/>
    <w:rsid w:val="00175D5F"/>
    <w:rsid w:val="001F6E5E"/>
    <w:rsid w:val="00203BF2"/>
    <w:rsid w:val="002A08B4"/>
    <w:rsid w:val="00387EC2"/>
    <w:rsid w:val="00422350"/>
    <w:rsid w:val="0048519B"/>
    <w:rsid w:val="00500AB6"/>
    <w:rsid w:val="00526C70"/>
    <w:rsid w:val="00614841"/>
    <w:rsid w:val="0065466F"/>
    <w:rsid w:val="00681DBE"/>
    <w:rsid w:val="006D1779"/>
    <w:rsid w:val="00721894"/>
    <w:rsid w:val="007D1F17"/>
    <w:rsid w:val="008214D4"/>
    <w:rsid w:val="008846EB"/>
    <w:rsid w:val="009055BF"/>
    <w:rsid w:val="00915C84"/>
    <w:rsid w:val="00AA16A2"/>
    <w:rsid w:val="00AC5E0F"/>
    <w:rsid w:val="00B10EC3"/>
    <w:rsid w:val="00B174F8"/>
    <w:rsid w:val="00BC1A37"/>
    <w:rsid w:val="00C45821"/>
    <w:rsid w:val="00C66BCB"/>
    <w:rsid w:val="00CE5341"/>
    <w:rsid w:val="00E45B1F"/>
    <w:rsid w:val="00E5633F"/>
    <w:rsid w:val="00E75EB6"/>
    <w:rsid w:val="00E974C4"/>
    <w:rsid w:val="00F23C9A"/>
    <w:rsid w:val="00F62BCD"/>
    <w:rsid w:val="00FB69F4"/>
    <w:rsid w:val="00FD147E"/>
    <w:rsid w:val="00FE725F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2F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142F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142F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142F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142F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142FC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142FC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142FC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142F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0142F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42F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rFonts w:eastAsia="Calibri"/>
      <w:color w:val="943634"/>
      <w:sz w:val="20"/>
      <w:szCs w:val="20"/>
    </w:rPr>
  </w:style>
  <w:style w:type="character" w:customStyle="1" w:styleId="22">
    <w:name w:val="Цитата 2 Знак"/>
    <w:link w:val="21"/>
    <w:uiPriority w:val="29"/>
    <w:rsid w:val="000142FC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0142F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142F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142F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character" w:customStyle="1" w:styleId="Zag11">
    <w:name w:val="Zag_11"/>
    <w:rsid w:val="00E5633F"/>
  </w:style>
  <w:style w:type="paragraph" w:styleId="af4">
    <w:name w:val="Normal (Web)"/>
    <w:basedOn w:val="a"/>
    <w:rsid w:val="00E56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E56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E974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link w:val="af5"/>
    <w:rsid w:val="00E974C4"/>
    <w:rPr>
      <w:rFonts w:ascii="Calibri" w:eastAsia="Times New Roman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E974C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rsid w:val="00E974C4"/>
    <w:rPr>
      <w:rFonts w:ascii="Calibri" w:eastAsia="Times New Roman" w:hAnsi="Calibri" w:cs="Times New Roman"/>
      <w:lang w:val="ru-RU" w:bidi="ar-SA"/>
    </w:rPr>
  </w:style>
  <w:style w:type="character" w:styleId="af9">
    <w:name w:val="Hyperlink"/>
    <w:uiPriority w:val="99"/>
    <w:semiHidden/>
    <w:unhideWhenUsed/>
    <w:rsid w:val="00C45821"/>
    <w:rPr>
      <w:color w:val="0000FF"/>
      <w:u w:val="single"/>
    </w:rPr>
  </w:style>
  <w:style w:type="table" w:styleId="afa">
    <w:name w:val="Table Grid"/>
    <w:basedOn w:val="a1"/>
    <w:uiPriority w:val="59"/>
    <w:rsid w:val="00C66BCB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su-expert.ru/node/2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19423</CharactersWithSpaces>
  <SharedDoc>false</SharedDoc>
  <HLinks>
    <vt:vector size="18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http://www.fsu-expert.ru/node/2696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http://www.kodges.ru/dosug/page/147/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http://all-ebooks.com/2009/05/01/bolshaja-detskaja-jenciklopedija-6-12.html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3</cp:revision>
  <dcterms:created xsi:type="dcterms:W3CDTF">2016-11-28T10:27:00Z</dcterms:created>
  <dcterms:modified xsi:type="dcterms:W3CDTF">2016-11-28T10:43:00Z</dcterms:modified>
</cp:coreProperties>
</file>