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8E" w:rsidRPr="006328C9" w:rsidRDefault="00944B8E" w:rsidP="00CD2E1E">
      <w:pPr>
        <w:rPr>
          <w:sz w:val="28"/>
          <w:szCs w:val="28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10490"/>
      </w:tblGrid>
      <w:tr w:rsidR="00CD2E1E" w:rsidTr="00060639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E1E" w:rsidRDefault="00CD2E1E" w:rsidP="002F7C56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1519FD" w:rsidRPr="00A547A8" w:rsidRDefault="003B1C1C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автономное</w:t>
            </w:r>
            <w:r w:rsidR="001519FD"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общеобразовательное учреждение </w:t>
            </w:r>
          </w:p>
          <w:p w:rsidR="001519FD" w:rsidRPr="00A547A8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«Школа № 125»</w:t>
            </w:r>
          </w:p>
          <w:p w:rsidR="001519FD" w:rsidRPr="00A547A8" w:rsidRDefault="001519FD" w:rsidP="001519FD">
            <w:pPr>
              <w:suppressAutoHyphens/>
              <w:rPr>
                <w:rFonts w:ascii="Times New Roman"/>
                <w:sz w:val="28"/>
                <w:szCs w:val="28"/>
                <w:lang w:eastAsia="ar-SA"/>
              </w:rPr>
            </w:pP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6"/>
              <w:gridCol w:w="4651"/>
            </w:tblGrid>
            <w:tr w:rsidR="001519FD" w:rsidRPr="00A547A8" w:rsidTr="001519FD">
              <w:trPr>
                <w:jc w:val="center"/>
              </w:trPr>
              <w:tc>
                <w:tcPr>
                  <w:tcW w:w="5096" w:type="dxa"/>
                </w:tcPr>
                <w:p w:rsidR="001519FD" w:rsidRPr="00A547A8" w:rsidRDefault="001519FD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Принята</w:t>
                  </w:r>
                </w:p>
                <w:p w:rsidR="001519FD" w:rsidRPr="00A547A8" w:rsidRDefault="001519FD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 Педагогического совета</w:t>
                  </w:r>
                </w:p>
                <w:p w:rsidR="001519FD" w:rsidRPr="00A547A8" w:rsidRDefault="003B1C1C" w:rsidP="00902C55">
                  <w:pPr>
                    <w:widowControl w:val="0"/>
                    <w:autoSpaceDE w:val="0"/>
                    <w:autoSpaceDN w:val="0"/>
                    <w:adjustRightInd w:val="0"/>
                    <w:ind w:left="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1519FD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«Ш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кола  № 125» (протокол № 8 от 30</w:t>
                  </w:r>
                  <w:r w:rsidR="001519FD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519FD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1519FD" w:rsidRPr="00A547A8" w:rsidRDefault="001519FD" w:rsidP="00902C55">
                  <w:pPr>
                    <w:suppressAutoHyphens/>
                    <w:jc w:val="center"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51" w:type="dxa"/>
                </w:tcPr>
                <w:p w:rsidR="001519FD" w:rsidRPr="00A547A8" w:rsidRDefault="001519FD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1519FD" w:rsidRPr="00A547A8" w:rsidRDefault="001519FD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1519FD" w:rsidRPr="00A547A8" w:rsidRDefault="003B1C1C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1519FD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«Школа № 125»</w:t>
                  </w:r>
                </w:p>
                <w:p w:rsidR="001519FD" w:rsidRPr="00A547A8" w:rsidRDefault="001519FD" w:rsidP="00902C55">
                  <w:pPr>
                    <w:widowControl w:val="0"/>
                    <w:autoSpaceDE w:val="0"/>
                    <w:autoSpaceDN w:val="0"/>
                    <w:adjustRightInd w:val="0"/>
                    <w:ind w:left="2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______________А.А.Обухов</w:t>
                  </w:r>
                </w:p>
                <w:p w:rsidR="001519FD" w:rsidRPr="00A547A8" w:rsidRDefault="003B1C1C" w:rsidP="00902C55">
                  <w:pPr>
                    <w:suppressAutoHyphens/>
                    <w:rPr>
                      <w:rFonts w:asci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«01» сентября</w:t>
                  </w:r>
                  <w:r w:rsidR="001519FD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года</w:t>
                  </w:r>
                  <w:r w:rsidR="001519FD" w:rsidRPr="00A54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:rsidR="001519FD" w:rsidRPr="00A547A8" w:rsidRDefault="001519FD" w:rsidP="001519FD">
            <w:pPr>
              <w:suppressAutoHyphens/>
              <w:ind w:left="360"/>
              <w:jc w:val="center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ДОПОЛНИТЕЛЬНАЯ </w:t>
            </w:r>
          </w:p>
          <w:p w:rsidR="001519FD" w:rsidRPr="00A547A8" w:rsidRDefault="001519FD" w:rsidP="001519FD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ОБЩЕОБРАЗОВАТЕЛЬНАЯ (ОБЩЕРАЗВИВАЮЩАЯ) </w:t>
            </w:r>
          </w:p>
          <w:p w:rsidR="001519FD" w:rsidRPr="00A547A8" w:rsidRDefault="001519FD" w:rsidP="001519FD">
            <w:pPr>
              <w:suppressAutoHyphens/>
              <w:spacing w:line="36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ПРОГРАММА</w:t>
            </w:r>
          </w:p>
          <w:p w:rsidR="001519FD" w:rsidRPr="00A547A8" w:rsidRDefault="001519FD" w:rsidP="001519FD">
            <w:pPr>
              <w:suppressAutoHyphens/>
              <w:spacing w:line="360" w:lineRule="auto"/>
              <w:ind w:left="360"/>
              <w:jc w:val="center"/>
              <w:rPr>
                <w:rFonts w:ascii="Times New Roman"/>
                <w:b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Волейбол</w:t>
            </w:r>
            <w:r w:rsidRPr="00A547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1519FD" w:rsidRPr="00A547A8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 детей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 лет</w:t>
            </w:r>
            <w:r w:rsidR="003B1C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срок реализации 2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="003B1C1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1519FD" w:rsidRPr="00A547A8" w:rsidRDefault="001519FD" w:rsidP="001519FD">
            <w:pPr>
              <w:suppressAutoHyphens/>
              <w:spacing w:line="360" w:lineRule="auto"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ind w:left="360"/>
              <w:jc w:val="both"/>
              <w:rPr>
                <w:rFonts w:ascii="Times New Roman"/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Автор:</w:t>
            </w:r>
          </w:p>
          <w:p w:rsidR="001519FD" w:rsidRDefault="001519FD" w:rsidP="001519FD">
            <w:pPr>
              <w:suppressAutoHyphens/>
              <w:ind w:left="652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учитель физкультуры</w:t>
            </w:r>
            <w:r w:rsidRPr="00A547A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Ильин Г.В.</w:t>
            </w:r>
          </w:p>
          <w:p w:rsidR="001519FD" w:rsidRDefault="001519FD" w:rsidP="001519FD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Pr="00A547A8" w:rsidRDefault="001519FD" w:rsidP="001519FD">
            <w:pPr>
              <w:suppressAutoHyphens/>
              <w:ind w:left="655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519FD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FD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FD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FD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9FD" w:rsidRPr="00A547A8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  <w:p w:rsidR="001519FD" w:rsidRDefault="001519FD" w:rsidP="001519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1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47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D2E1E" w:rsidRPr="0098256A" w:rsidRDefault="00CD2E1E" w:rsidP="002F7C56">
            <w:pPr>
              <w:suppressAutoHyphens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E1E" w:rsidRPr="00CB76FD" w:rsidRDefault="00CD2E1E" w:rsidP="002F7C56">
            <w:pPr>
              <w:suppressAutoHyphens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D0" w:rsidRPr="001519FD" w:rsidRDefault="00AB6C5D" w:rsidP="001519FD">
      <w:pPr>
        <w:jc w:val="center"/>
      </w:pPr>
      <w:r>
        <w:rPr>
          <w:b/>
          <w:sz w:val="28"/>
          <w:szCs w:val="28"/>
        </w:rPr>
        <w:lastRenderedPageBreak/>
        <w:t>1.</w:t>
      </w:r>
      <w:r w:rsidR="004759D0" w:rsidRPr="00944B8E">
        <w:rPr>
          <w:b/>
          <w:sz w:val="28"/>
          <w:szCs w:val="28"/>
        </w:rPr>
        <w:t>Пояснительная записка</w:t>
      </w:r>
    </w:p>
    <w:p w:rsidR="00DC06EB" w:rsidRDefault="004759D0" w:rsidP="00AC59DD">
      <w:pPr>
        <w:shd w:val="clear" w:color="auto" w:fill="FFFFFF"/>
        <w:jc w:val="both"/>
        <w:rPr>
          <w:color w:val="000000"/>
          <w:sz w:val="28"/>
          <w:szCs w:val="28"/>
        </w:rPr>
      </w:pPr>
      <w:r w:rsidRPr="00070F3C">
        <w:rPr>
          <w:b/>
          <w:sz w:val="28"/>
          <w:szCs w:val="28"/>
        </w:rPr>
        <w:tab/>
      </w:r>
      <w:r w:rsidR="00070F3C" w:rsidRPr="00070F3C">
        <w:rPr>
          <w:b/>
          <w:sz w:val="28"/>
          <w:szCs w:val="28"/>
        </w:rPr>
        <w:t>Дополнительная</w:t>
      </w:r>
      <w:r w:rsidR="00823F91">
        <w:rPr>
          <w:b/>
          <w:sz w:val="28"/>
          <w:szCs w:val="28"/>
        </w:rPr>
        <w:t xml:space="preserve"> общеобразовательная</w:t>
      </w:r>
      <w:r w:rsidR="00070F3C" w:rsidRPr="00070F3C">
        <w:rPr>
          <w:b/>
          <w:sz w:val="28"/>
          <w:szCs w:val="28"/>
        </w:rPr>
        <w:t xml:space="preserve"> общеразвивающая</w:t>
      </w:r>
      <w:r w:rsidR="00070F3C">
        <w:rPr>
          <w:sz w:val="28"/>
          <w:szCs w:val="28"/>
        </w:rPr>
        <w:t xml:space="preserve"> </w:t>
      </w:r>
      <w:r w:rsidR="00070F3C" w:rsidRPr="00070F3C">
        <w:rPr>
          <w:b/>
          <w:sz w:val="28"/>
          <w:szCs w:val="28"/>
        </w:rPr>
        <w:t>программа</w:t>
      </w:r>
      <w:r w:rsidR="00070F3C">
        <w:rPr>
          <w:sz w:val="28"/>
          <w:szCs w:val="28"/>
        </w:rPr>
        <w:t xml:space="preserve"> кружка </w:t>
      </w:r>
      <w:r w:rsidR="00070F3C" w:rsidRPr="00070F3C">
        <w:rPr>
          <w:b/>
          <w:sz w:val="28"/>
          <w:szCs w:val="28"/>
        </w:rPr>
        <w:t>«Волейбол»</w:t>
      </w:r>
      <w:r w:rsidR="00070F3C">
        <w:rPr>
          <w:sz w:val="28"/>
          <w:szCs w:val="28"/>
        </w:rPr>
        <w:t xml:space="preserve"> </w:t>
      </w:r>
      <w:r w:rsidR="00070F3C" w:rsidRPr="00C33596">
        <w:rPr>
          <w:color w:val="000000"/>
          <w:sz w:val="28"/>
          <w:szCs w:val="28"/>
        </w:rPr>
        <w:t xml:space="preserve">является </w:t>
      </w:r>
      <w:r w:rsidR="00070F3C" w:rsidRPr="00070F3C">
        <w:rPr>
          <w:color w:val="000000"/>
          <w:sz w:val="28"/>
          <w:szCs w:val="28"/>
        </w:rPr>
        <w:t>программой</w:t>
      </w:r>
      <w:r w:rsidR="00070F3C" w:rsidRPr="00C33596">
        <w:rPr>
          <w:b/>
          <w:color w:val="000000"/>
          <w:sz w:val="28"/>
          <w:szCs w:val="28"/>
        </w:rPr>
        <w:t xml:space="preserve"> </w:t>
      </w:r>
      <w:r w:rsidR="00070F3C">
        <w:rPr>
          <w:b/>
          <w:color w:val="000000"/>
          <w:sz w:val="28"/>
          <w:szCs w:val="28"/>
        </w:rPr>
        <w:t xml:space="preserve"> фузкультурно-спортивной направленности</w:t>
      </w:r>
      <w:r w:rsidR="00070F3C">
        <w:rPr>
          <w:color w:val="000000"/>
          <w:sz w:val="28"/>
          <w:szCs w:val="28"/>
        </w:rPr>
        <w:t>.</w:t>
      </w:r>
    </w:p>
    <w:p w:rsidR="00DC06EB" w:rsidRPr="00DC06EB" w:rsidRDefault="00DC06EB" w:rsidP="00DC06EB">
      <w:pPr>
        <w:ind w:firstLine="708"/>
        <w:jc w:val="both"/>
        <w:rPr>
          <w:sz w:val="28"/>
          <w:szCs w:val="28"/>
        </w:rPr>
      </w:pPr>
      <w:r w:rsidRPr="00DC06EB">
        <w:rPr>
          <w:b/>
          <w:sz w:val="28"/>
          <w:szCs w:val="28"/>
        </w:rPr>
        <w:t>Новизна, актуальность, педагогическая целесообразность</w:t>
      </w:r>
    </w:p>
    <w:p w:rsidR="00DC06EB" w:rsidRPr="00DC06EB" w:rsidRDefault="00DC06EB" w:rsidP="00DC06EB">
      <w:pPr>
        <w:jc w:val="both"/>
        <w:rPr>
          <w:sz w:val="28"/>
          <w:szCs w:val="28"/>
        </w:rPr>
      </w:pPr>
      <w:r w:rsidRPr="00DC06EB">
        <w:rPr>
          <w:sz w:val="28"/>
          <w:szCs w:val="28"/>
        </w:rPr>
        <w:t xml:space="preserve">  </w:t>
      </w:r>
      <w:r w:rsidRPr="00DC06EB">
        <w:rPr>
          <w:b/>
          <w:sz w:val="28"/>
          <w:szCs w:val="28"/>
        </w:rPr>
        <w:t>Новизна программы</w:t>
      </w:r>
      <w:r w:rsidRPr="00DC06EB">
        <w:rPr>
          <w:sz w:val="28"/>
          <w:szCs w:val="28"/>
        </w:rPr>
        <w:t xml:space="preserve"> заключается в том, что в ней предусмотрено уделить </w:t>
      </w:r>
      <w:r w:rsidR="001443FA">
        <w:rPr>
          <w:sz w:val="28"/>
          <w:szCs w:val="28"/>
        </w:rPr>
        <w:t>большее внимание  разучиванию и совершенствованию</w:t>
      </w:r>
      <w:r w:rsidRPr="00DC06EB">
        <w:rPr>
          <w:sz w:val="28"/>
          <w:szCs w:val="28"/>
        </w:rPr>
        <w:t xml:space="preserve"> тактических приемов, что позволит учащимся идти в ногу со временем и повысить уровень  соревновательной деятельности в волейболе. Реализация программы предусматривает также психологическую подготовку, которой в других программах  уделено незаслуженно мало внимания. Кроме этого, по ходу реализации программы, предполагается поиск информации в интернете, просмотр  учебных программ, видеоматериала и т. д.</w:t>
      </w:r>
    </w:p>
    <w:p w:rsidR="00DC06EB" w:rsidRPr="00DC06EB" w:rsidRDefault="00DC06EB" w:rsidP="00DC06EB">
      <w:pPr>
        <w:jc w:val="both"/>
        <w:rPr>
          <w:sz w:val="28"/>
          <w:szCs w:val="28"/>
        </w:rPr>
      </w:pPr>
      <w:r w:rsidRPr="00DC06EB">
        <w:rPr>
          <w:sz w:val="28"/>
          <w:szCs w:val="28"/>
        </w:rPr>
        <w:t xml:space="preserve"> </w:t>
      </w:r>
      <w:r w:rsidRPr="00DC06EB">
        <w:rPr>
          <w:b/>
          <w:sz w:val="28"/>
          <w:szCs w:val="28"/>
        </w:rPr>
        <w:t xml:space="preserve"> Актуальность программы</w:t>
      </w:r>
      <w:r w:rsidRPr="00DC06EB">
        <w:rPr>
          <w:sz w:val="28"/>
          <w:szCs w:val="28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:rsidR="00DC06EB" w:rsidRPr="005E2C27" w:rsidRDefault="00DC06EB" w:rsidP="00DC06EB">
      <w:pPr>
        <w:jc w:val="both"/>
        <w:rPr>
          <w:sz w:val="28"/>
          <w:szCs w:val="28"/>
        </w:rPr>
      </w:pPr>
      <w:r w:rsidRPr="00DC06EB">
        <w:rPr>
          <w:sz w:val="28"/>
          <w:szCs w:val="28"/>
        </w:rPr>
        <w:t xml:space="preserve">  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позволяют учащимся получить определённые навыки игры в волейбол.  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 движений. Занятия</w:t>
      </w:r>
      <w:r w:rsidR="00D2123D">
        <w:rPr>
          <w:sz w:val="28"/>
          <w:szCs w:val="28"/>
        </w:rPr>
        <w:t xml:space="preserve">  рассчитаны  на  учащихся  с 12-15</w:t>
      </w:r>
      <w:r w:rsidRPr="00DC06EB">
        <w:rPr>
          <w:sz w:val="28"/>
          <w:szCs w:val="28"/>
        </w:rPr>
        <w:t xml:space="preserve"> лет и  реализуются  в  течение  учебного  года. 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</w:t>
      </w:r>
    </w:p>
    <w:p w:rsidR="00DC06EB" w:rsidRPr="00DC06EB" w:rsidRDefault="00DC06EB" w:rsidP="00DC06EB">
      <w:pPr>
        <w:jc w:val="both"/>
        <w:rPr>
          <w:b/>
          <w:sz w:val="28"/>
          <w:szCs w:val="28"/>
        </w:rPr>
      </w:pPr>
      <w:r w:rsidRPr="00DC06EB">
        <w:rPr>
          <w:b/>
          <w:sz w:val="28"/>
          <w:szCs w:val="28"/>
        </w:rPr>
        <w:t>Педагогическая целесообразность</w:t>
      </w:r>
    </w:p>
    <w:p w:rsidR="00DC06EB" w:rsidRPr="00DC06EB" w:rsidRDefault="00DC06EB" w:rsidP="00DC06EB">
      <w:pPr>
        <w:pStyle w:val="Style8"/>
        <w:widowControl/>
        <w:spacing w:line="240" w:lineRule="auto"/>
        <w:ind w:firstLine="0"/>
        <w:rPr>
          <w:rStyle w:val="FontStyle33"/>
          <w:sz w:val="28"/>
          <w:szCs w:val="28"/>
        </w:rPr>
      </w:pPr>
      <w:r w:rsidRPr="00DC06EB">
        <w:rPr>
          <w:rStyle w:val="FontStyle33"/>
          <w:sz w:val="28"/>
          <w:szCs w:val="28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</w:t>
      </w:r>
      <w:r w:rsidRPr="00DC06EB">
        <w:rPr>
          <w:rStyle w:val="FontStyle35"/>
          <w:i w:val="0"/>
          <w:sz w:val="28"/>
          <w:szCs w:val="28"/>
        </w:rPr>
        <w:t>в</w:t>
      </w:r>
      <w:r w:rsidRPr="00DC06EB">
        <w:rPr>
          <w:rStyle w:val="FontStyle35"/>
          <w:sz w:val="28"/>
          <w:szCs w:val="28"/>
        </w:rPr>
        <w:t xml:space="preserve"> </w:t>
      </w:r>
      <w:r w:rsidRPr="00DC06EB">
        <w:rPr>
          <w:rStyle w:val="FontStyle33"/>
          <w:sz w:val="28"/>
          <w:szCs w:val="28"/>
        </w:rPr>
        <w:t xml:space="preserve">деятельности сердечно - сосудистой и дыхательной систем. Качественные изменения происходят и в двигательном </w:t>
      </w:r>
      <w:r w:rsidRPr="00DC06EB">
        <w:rPr>
          <w:rStyle w:val="FontStyle33"/>
          <w:sz w:val="28"/>
          <w:szCs w:val="28"/>
        </w:rPr>
        <w:lastRenderedPageBreak/>
        <w:t>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 w:rsidR="00DC06EB" w:rsidRPr="00DC06EB" w:rsidRDefault="00DC06EB" w:rsidP="00DC06EB">
      <w:pPr>
        <w:pStyle w:val="Style8"/>
        <w:widowControl/>
        <w:spacing w:line="240" w:lineRule="auto"/>
        <w:ind w:firstLine="0"/>
        <w:rPr>
          <w:rStyle w:val="FontStyle33"/>
          <w:sz w:val="28"/>
          <w:szCs w:val="28"/>
        </w:rPr>
      </w:pPr>
      <w:r w:rsidRPr="00DC06EB">
        <w:rPr>
          <w:rStyle w:val="FontStyle33"/>
          <w:sz w:val="28"/>
          <w:szCs w:val="28"/>
        </w:rPr>
        <w:t xml:space="preserve">  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DC06EB" w:rsidRPr="00DC06EB" w:rsidRDefault="00DC06EB" w:rsidP="00DC06EB">
      <w:pPr>
        <w:shd w:val="clear" w:color="auto" w:fill="FFFFFF"/>
        <w:ind w:right="-185"/>
        <w:jc w:val="both"/>
        <w:rPr>
          <w:spacing w:val="-1"/>
          <w:sz w:val="28"/>
          <w:szCs w:val="28"/>
        </w:rPr>
      </w:pPr>
      <w:r w:rsidRPr="00DC06EB">
        <w:rPr>
          <w:rStyle w:val="FontStyle33"/>
          <w:sz w:val="28"/>
          <w:szCs w:val="28"/>
        </w:rPr>
        <w:t xml:space="preserve">  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 </w:t>
      </w:r>
      <w:r w:rsidRPr="00DC06EB">
        <w:rPr>
          <w:spacing w:val="-1"/>
          <w:sz w:val="28"/>
          <w:szCs w:val="28"/>
        </w:rPr>
        <w:t>Обучение содержанию программного материала построено на основе общих методических положений;</w:t>
      </w:r>
    </w:p>
    <w:p w:rsidR="00DC06EB" w:rsidRPr="00DC06EB" w:rsidRDefault="00DC06EB" w:rsidP="00DC06EB">
      <w:pPr>
        <w:shd w:val="clear" w:color="auto" w:fill="FFFFFF"/>
        <w:ind w:right="-185"/>
        <w:jc w:val="both"/>
        <w:rPr>
          <w:spacing w:val="-1"/>
          <w:sz w:val="28"/>
          <w:szCs w:val="28"/>
        </w:rPr>
      </w:pPr>
      <w:r w:rsidRPr="00DC06EB">
        <w:rPr>
          <w:i/>
          <w:spacing w:val="-1"/>
          <w:sz w:val="28"/>
          <w:szCs w:val="28"/>
        </w:rPr>
        <w:t>-</w:t>
      </w:r>
      <w:r w:rsidRPr="00DC06EB">
        <w:rPr>
          <w:spacing w:val="-1"/>
          <w:sz w:val="28"/>
          <w:szCs w:val="28"/>
        </w:rPr>
        <w:t>от простого к сложному,</w:t>
      </w:r>
    </w:p>
    <w:p w:rsidR="00DC06EB" w:rsidRPr="00DC06EB" w:rsidRDefault="00DC06EB" w:rsidP="00DC06EB">
      <w:pPr>
        <w:shd w:val="clear" w:color="auto" w:fill="FFFFFF"/>
        <w:ind w:right="-185"/>
        <w:jc w:val="both"/>
        <w:rPr>
          <w:spacing w:val="-1"/>
          <w:sz w:val="28"/>
          <w:szCs w:val="28"/>
        </w:rPr>
      </w:pPr>
      <w:r w:rsidRPr="00DC06EB">
        <w:rPr>
          <w:spacing w:val="-1"/>
          <w:sz w:val="28"/>
          <w:szCs w:val="28"/>
        </w:rPr>
        <w:t xml:space="preserve">-от частного к общему, </w:t>
      </w:r>
    </w:p>
    <w:p w:rsidR="00DC06EB" w:rsidRPr="00DC06EB" w:rsidRDefault="00DC06EB" w:rsidP="00DC06EB">
      <w:pPr>
        <w:shd w:val="clear" w:color="auto" w:fill="FFFFFF"/>
        <w:ind w:right="-185"/>
        <w:jc w:val="both"/>
        <w:rPr>
          <w:spacing w:val="-1"/>
          <w:sz w:val="28"/>
          <w:szCs w:val="28"/>
        </w:rPr>
      </w:pPr>
      <w:r w:rsidRPr="00DC06EB">
        <w:rPr>
          <w:spacing w:val="-1"/>
          <w:sz w:val="28"/>
          <w:szCs w:val="28"/>
        </w:rPr>
        <w:t>- с использованием технологий личностно - ориентированного подхода в обучении.</w:t>
      </w:r>
    </w:p>
    <w:p w:rsidR="00DC06EB" w:rsidRPr="00DC06EB" w:rsidRDefault="00DC06EB" w:rsidP="00DC06EB">
      <w:pPr>
        <w:jc w:val="both"/>
        <w:rPr>
          <w:sz w:val="28"/>
          <w:szCs w:val="28"/>
        </w:rPr>
      </w:pPr>
      <w:r w:rsidRPr="00DC06EB">
        <w:rPr>
          <w:spacing w:val="-1"/>
          <w:sz w:val="28"/>
          <w:szCs w:val="28"/>
        </w:rPr>
        <w:t>Развитие двигательных качеств на всех этапах подготовки проходит в соответствии с сенситивными возрастными периодами.</w:t>
      </w:r>
    </w:p>
    <w:p w:rsidR="001443FA" w:rsidRPr="001443FA" w:rsidRDefault="00A225AB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Цель программы -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 </w:t>
      </w:r>
    </w:p>
    <w:p w:rsidR="001443FA" w:rsidRPr="001443FA" w:rsidRDefault="00A225AB" w:rsidP="001443F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Программный материал объединен в целостную систему многолетней спортивной подготовки и предполагает решение следующих </w:t>
      </w:r>
      <w:r w:rsidRPr="001443FA">
        <w:rPr>
          <w:b/>
          <w:sz w:val="28"/>
          <w:szCs w:val="28"/>
        </w:rPr>
        <w:t>основных задач</w:t>
      </w:r>
      <w:r w:rsidRPr="001443FA">
        <w:rPr>
          <w:sz w:val="28"/>
          <w:szCs w:val="28"/>
        </w:rPr>
        <w:t>: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Обучающие: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освоить технику игры в волейбол;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ознакомить с основами физиологии и гигиены спортсмена;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ознакомить с основами профилактики заболеваемости и травматизма в спорте;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ознакомить с основными задачами физической культуры и спорта в России.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Развивающие: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содействие всесторонней физической подготовленности и укреплению здоровья занимающихся;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повышение уровня физической подготовленности, совершенствование технико-тактического мастерства;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развитие мотивации обучающихся к познанию и творчеству.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43FA">
        <w:rPr>
          <w:sz w:val="28"/>
          <w:szCs w:val="28"/>
        </w:rPr>
        <w:t xml:space="preserve"> Основной показатель работ</w:t>
      </w:r>
      <w:r>
        <w:rPr>
          <w:sz w:val="28"/>
          <w:szCs w:val="28"/>
        </w:rPr>
        <w:t>ы  кружка</w:t>
      </w:r>
      <w:r w:rsidRPr="001443FA">
        <w:rPr>
          <w:sz w:val="28"/>
          <w:szCs w:val="28"/>
        </w:rPr>
        <w:t xml:space="preserve"> 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</w:t>
      </w:r>
      <w:r w:rsidRPr="001443FA">
        <w:rPr>
          <w:sz w:val="28"/>
          <w:szCs w:val="28"/>
        </w:rPr>
        <w:lastRenderedPageBreak/>
        <w:t xml:space="preserve">подготовки (по истечении каждого года), вклад в подготовку молодежных и юношеских сборных команд страны,  результаты участия в соревнованиях. Выполнение нормативных требований по уровню подготовленности и спортивного разряда.  В комплексном зачете учитываются в целом все результаты (более высокие в одних нормативах в известной мере компенсируют более низкие в других).   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Режим учебно-тренировочной работы рассчитан на </w:t>
      </w:r>
      <w:r>
        <w:rPr>
          <w:sz w:val="28"/>
          <w:szCs w:val="28"/>
        </w:rPr>
        <w:t>38</w:t>
      </w:r>
      <w:r w:rsidRPr="001443FA">
        <w:rPr>
          <w:sz w:val="28"/>
          <w:szCs w:val="28"/>
        </w:rPr>
        <w:t xml:space="preserve"> недель занятий непосредственно в условиях школы. 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 xml:space="preserve">Воспитательные:  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подготовить физически крепких, с гармоничным развитием физических и духовных сил юных спортсменов;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- воспитывать волевой характер, командный дух юных спортсменов, приобщить к общечеловеческим ценностям; 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>- воспитать социально активную личность, готовую к трудовой деятельности в будущем.</w:t>
      </w:r>
    </w:p>
    <w:p w:rsidR="001443FA" w:rsidRPr="001443FA" w:rsidRDefault="001443FA" w:rsidP="001443FA">
      <w:pPr>
        <w:spacing w:line="276" w:lineRule="auto"/>
        <w:ind w:right="-143"/>
        <w:jc w:val="both"/>
        <w:rPr>
          <w:sz w:val="28"/>
          <w:szCs w:val="28"/>
        </w:rPr>
      </w:pPr>
      <w:r w:rsidRPr="001443FA">
        <w:rPr>
          <w:b/>
          <w:sz w:val="28"/>
          <w:szCs w:val="28"/>
        </w:rPr>
        <w:t>Отличительные особенности данной программы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При достаточно ограниченном выборе учащихся тренер-преподаватель зачисляет в группы начальной подготовки всех желающих заниматься волейболом.  Поэтому главным направлением учебно-тренировочного процесса является: 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 1. Создание условий для развития личности юных волейболистов.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caps/>
          <w:sz w:val="28"/>
          <w:szCs w:val="28"/>
        </w:rPr>
        <w:t xml:space="preserve">   2. у</w:t>
      </w:r>
      <w:r w:rsidRPr="001443FA">
        <w:rPr>
          <w:sz w:val="28"/>
          <w:szCs w:val="28"/>
        </w:rPr>
        <w:t>крепление здоровья обучающихся, соблюдение требований личной и общественной гигиены, организация врачебного контроля.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caps/>
          <w:sz w:val="28"/>
          <w:szCs w:val="28"/>
        </w:rPr>
        <w:t xml:space="preserve">   3. в</w:t>
      </w:r>
      <w:r w:rsidRPr="001443FA">
        <w:rPr>
          <w:sz w:val="28"/>
          <w:szCs w:val="28"/>
        </w:rPr>
        <w:t>оспитание морально-волевых качеств, дисциплинированности и ответственности юных волейболистов.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 4. Формирование знаний, умений и навыков по волейболу.</w:t>
      </w:r>
    </w:p>
    <w:p w:rsidR="001443FA" w:rsidRPr="001443FA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 5. Привитие любви к систематическим занятиям спортом.</w:t>
      </w:r>
    </w:p>
    <w:p w:rsidR="00DC06EB" w:rsidRDefault="001443FA" w:rsidP="001443FA">
      <w:pPr>
        <w:ind w:right="-143"/>
        <w:jc w:val="both"/>
        <w:rPr>
          <w:sz w:val="28"/>
          <w:szCs w:val="28"/>
        </w:rPr>
      </w:pPr>
      <w:r w:rsidRPr="001443FA">
        <w:rPr>
          <w:sz w:val="28"/>
          <w:szCs w:val="28"/>
        </w:rPr>
        <w:t xml:space="preserve">    6.Достижение оптимального для данного этапа уровня технической и тактической подготовленности юных волейболистов.</w:t>
      </w:r>
    </w:p>
    <w:p w:rsidR="00AB6C5D" w:rsidRPr="00AB6C5D" w:rsidRDefault="00AB6C5D" w:rsidP="00AB6C5D">
      <w:pPr>
        <w:tabs>
          <w:tab w:val="left" w:pos="3900"/>
        </w:tabs>
        <w:jc w:val="both"/>
        <w:rPr>
          <w:sz w:val="28"/>
          <w:szCs w:val="28"/>
        </w:rPr>
      </w:pPr>
      <w:r w:rsidRPr="00AB6C5D">
        <w:rPr>
          <w:b/>
          <w:color w:val="000000"/>
          <w:sz w:val="28"/>
          <w:szCs w:val="28"/>
        </w:rPr>
        <w:t>Сроки реализации и возраст детей, участвующих в реализации программы</w:t>
      </w:r>
    </w:p>
    <w:p w:rsidR="00C1131B" w:rsidRPr="00070F3C" w:rsidRDefault="00C1131B" w:rsidP="00C1131B">
      <w:pPr>
        <w:ind w:firstLine="708"/>
        <w:jc w:val="both"/>
        <w:rPr>
          <w:sz w:val="28"/>
          <w:szCs w:val="28"/>
        </w:rPr>
      </w:pPr>
      <w:r w:rsidRPr="00944B8E">
        <w:rPr>
          <w:sz w:val="28"/>
          <w:szCs w:val="28"/>
        </w:rPr>
        <w:t>Программ</w:t>
      </w:r>
      <w:r w:rsidR="00C40665">
        <w:rPr>
          <w:sz w:val="28"/>
          <w:szCs w:val="28"/>
        </w:rPr>
        <w:t xml:space="preserve">а кружка </w:t>
      </w:r>
      <w:r w:rsidR="007A76F1">
        <w:rPr>
          <w:sz w:val="28"/>
          <w:szCs w:val="28"/>
        </w:rPr>
        <w:t>«В</w:t>
      </w:r>
      <w:r w:rsidR="00C40665">
        <w:rPr>
          <w:sz w:val="28"/>
          <w:szCs w:val="28"/>
        </w:rPr>
        <w:t>олейбол</w:t>
      </w:r>
      <w:r w:rsidR="007A76F1">
        <w:rPr>
          <w:sz w:val="28"/>
          <w:szCs w:val="28"/>
        </w:rPr>
        <w:t>»</w:t>
      </w:r>
      <w:r w:rsidR="00D2123D">
        <w:rPr>
          <w:sz w:val="28"/>
          <w:szCs w:val="28"/>
        </w:rPr>
        <w:t xml:space="preserve"> для детей 12</w:t>
      </w:r>
      <w:r>
        <w:rPr>
          <w:sz w:val="28"/>
          <w:szCs w:val="28"/>
        </w:rPr>
        <w:t>-1</w:t>
      </w:r>
      <w:r w:rsidR="00D2123D">
        <w:rPr>
          <w:sz w:val="28"/>
          <w:szCs w:val="28"/>
        </w:rPr>
        <w:t>5</w:t>
      </w:r>
      <w:r w:rsidR="00B979DD">
        <w:rPr>
          <w:sz w:val="28"/>
          <w:szCs w:val="28"/>
        </w:rPr>
        <w:t xml:space="preserve"> лет рассчитана на один год,  76</w:t>
      </w:r>
      <w:r w:rsidRPr="00944B8E">
        <w:rPr>
          <w:sz w:val="28"/>
          <w:szCs w:val="28"/>
        </w:rPr>
        <w:t xml:space="preserve"> часа, при </w:t>
      </w:r>
      <w:r>
        <w:rPr>
          <w:sz w:val="28"/>
          <w:szCs w:val="28"/>
        </w:rPr>
        <w:t>2</w:t>
      </w:r>
      <w:r w:rsidRPr="00944B8E">
        <w:rPr>
          <w:sz w:val="28"/>
          <w:szCs w:val="28"/>
        </w:rPr>
        <w:t xml:space="preserve">-х </w:t>
      </w:r>
      <w:r>
        <w:rPr>
          <w:sz w:val="28"/>
          <w:szCs w:val="28"/>
        </w:rPr>
        <w:t>разовых занятиях в неделю по 1</w:t>
      </w:r>
      <w:r w:rsidRPr="00944B8E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944B8E">
        <w:rPr>
          <w:sz w:val="28"/>
          <w:szCs w:val="28"/>
        </w:rPr>
        <w:t>. Включает в себя</w:t>
      </w:r>
      <w:r>
        <w:rPr>
          <w:sz w:val="28"/>
          <w:szCs w:val="28"/>
        </w:rPr>
        <w:t xml:space="preserve"> т</w:t>
      </w:r>
      <w:r w:rsidRPr="00944B8E">
        <w:rPr>
          <w:sz w:val="28"/>
          <w:szCs w:val="28"/>
        </w:rPr>
        <w:t>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</w:t>
      </w:r>
      <w:r w:rsidR="00D2123D">
        <w:rPr>
          <w:sz w:val="28"/>
          <w:szCs w:val="28"/>
        </w:rPr>
        <w:t>ии. В занятиях с учащимися 12</w:t>
      </w:r>
      <w:r>
        <w:rPr>
          <w:sz w:val="28"/>
          <w:szCs w:val="28"/>
        </w:rPr>
        <w:t>-1</w:t>
      </w:r>
      <w:r w:rsidR="00D2123D">
        <w:rPr>
          <w:sz w:val="28"/>
          <w:szCs w:val="28"/>
        </w:rPr>
        <w:t>5</w:t>
      </w:r>
      <w:r w:rsidRPr="00944B8E">
        <w:rPr>
          <w:sz w:val="28"/>
          <w:szCs w:val="28"/>
        </w:rPr>
        <w:t xml:space="preserve"> лет целесообразно акцентировать внимание на </w:t>
      </w:r>
      <w:r>
        <w:rPr>
          <w:sz w:val="28"/>
          <w:szCs w:val="28"/>
        </w:rPr>
        <w:t>к</w:t>
      </w:r>
      <w:r w:rsidRPr="00944B8E">
        <w:rPr>
          <w:sz w:val="28"/>
          <w:szCs w:val="28"/>
        </w:rPr>
        <w:t xml:space="preserve">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2F7C56" w:rsidRDefault="002F7C56" w:rsidP="00C1131B">
      <w:pPr>
        <w:spacing w:after="100"/>
        <w:rPr>
          <w:b/>
          <w:bCs/>
          <w:color w:val="000000"/>
          <w:sz w:val="28"/>
          <w:szCs w:val="28"/>
        </w:rPr>
      </w:pPr>
    </w:p>
    <w:p w:rsidR="00C1131B" w:rsidRDefault="00C1131B" w:rsidP="00C1131B">
      <w:pPr>
        <w:spacing w:after="100"/>
        <w:rPr>
          <w:b/>
          <w:bCs/>
          <w:color w:val="000000"/>
          <w:sz w:val="28"/>
          <w:szCs w:val="28"/>
        </w:rPr>
      </w:pPr>
      <w:r w:rsidRPr="00C33596">
        <w:rPr>
          <w:b/>
          <w:bCs/>
          <w:color w:val="000000"/>
          <w:sz w:val="28"/>
          <w:szCs w:val="28"/>
        </w:rPr>
        <w:t xml:space="preserve">Формы </w:t>
      </w:r>
      <w:r>
        <w:rPr>
          <w:b/>
          <w:bCs/>
          <w:color w:val="000000"/>
          <w:sz w:val="28"/>
          <w:szCs w:val="28"/>
        </w:rPr>
        <w:t xml:space="preserve">занятий </w:t>
      </w:r>
      <w:r w:rsidRPr="00C33596">
        <w:rPr>
          <w:b/>
          <w:bCs/>
          <w:color w:val="000000"/>
          <w:sz w:val="28"/>
          <w:szCs w:val="28"/>
        </w:rPr>
        <w:t>и методы обучения</w:t>
      </w:r>
    </w:p>
    <w:p w:rsidR="00C1131B" w:rsidRPr="00C1131B" w:rsidRDefault="00C1131B" w:rsidP="00C1131B">
      <w:pPr>
        <w:spacing w:after="100"/>
        <w:ind w:firstLine="708"/>
        <w:jc w:val="both"/>
        <w:rPr>
          <w:b/>
          <w:bCs/>
          <w:color w:val="000000"/>
          <w:sz w:val="28"/>
          <w:szCs w:val="28"/>
        </w:rPr>
      </w:pPr>
      <w:r w:rsidRPr="00944B8E">
        <w:rPr>
          <w:sz w:val="28"/>
          <w:szCs w:val="28"/>
        </w:rPr>
        <w:lastRenderedPageBreak/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занимающимися, рассказ преподавателя, работа с дополнительной литературой. </w:t>
      </w:r>
    </w:p>
    <w:p w:rsidR="00C1131B" w:rsidRDefault="00C1131B" w:rsidP="00C1131B">
      <w:pPr>
        <w:ind w:firstLine="708"/>
        <w:jc w:val="both"/>
        <w:rPr>
          <w:sz w:val="28"/>
          <w:szCs w:val="28"/>
        </w:rPr>
      </w:pPr>
      <w:r w:rsidRPr="00944B8E">
        <w:rPr>
          <w:sz w:val="28"/>
          <w:szCs w:val="28"/>
        </w:rPr>
        <w:t xml:space="preserve">При изучении 2 раздела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данной возрастной группы большое значение имеет наглядность в обучении. </w:t>
      </w:r>
    </w:p>
    <w:p w:rsidR="00C1131B" w:rsidRPr="00944B8E" w:rsidRDefault="00C1131B" w:rsidP="00C11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4B8E">
        <w:rPr>
          <w:sz w:val="28"/>
          <w:szCs w:val="28"/>
        </w:rPr>
        <w:t>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C1131B" w:rsidRPr="00944B8E" w:rsidRDefault="00C1131B" w:rsidP="00C1131B">
      <w:pPr>
        <w:ind w:firstLine="708"/>
        <w:jc w:val="both"/>
        <w:rPr>
          <w:sz w:val="28"/>
          <w:szCs w:val="28"/>
        </w:rPr>
      </w:pPr>
      <w:r w:rsidRPr="00944B8E">
        <w:rPr>
          <w:sz w:val="28"/>
          <w:szCs w:val="28"/>
        </w:rPr>
        <w:t xml:space="preserve">Закрепление правильных способов выполнения изученных движений до стадии навыка, их </w:t>
      </w:r>
    </w:p>
    <w:p w:rsidR="00C1131B" w:rsidRDefault="00C1131B" w:rsidP="00C1131B">
      <w:pPr>
        <w:jc w:val="both"/>
        <w:rPr>
          <w:sz w:val="28"/>
          <w:szCs w:val="28"/>
        </w:rPr>
      </w:pPr>
      <w:r w:rsidRPr="00944B8E">
        <w:rPr>
          <w:sz w:val="28"/>
          <w:szCs w:val="28"/>
        </w:rPr>
        <w:t xml:space="preserve">дальнейшее совершенствование проводится посредством самостоятельных упражнений занимающихся. Основные методы: игровой, соревновательный. </w:t>
      </w:r>
    </w:p>
    <w:p w:rsidR="00BA6503" w:rsidRPr="004E2F2E" w:rsidRDefault="00C1131B" w:rsidP="005E2C27">
      <w:pPr>
        <w:ind w:firstLine="708"/>
        <w:jc w:val="both"/>
        <w:rPr>
          <w:b/>
          <w:sz w:val="28"/>
          <w:szCs w:val="28"/>
        </w:rPr>
      </w:pPr>
      <w:r w:rsidRPr="00944B8E">
        <w:rPr>
          <w:sz w:val="28"/>
          <w:szCs w:val="28"/>
        </w:rPr>
        <w:t>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4759D0" w:rsidRPr="005E2C27" w:rsidRDefault="004E2F2E" w:rsidP="005E2C27">
      <w:pPr>
        <w:jc w:val="center"/>
        <w:rPr>
          <w:b/>
          <w:sz w:val="28"/>
          <w:szCs w:val="28"/>
        </w:rPr>
      </w:pPr>
      <w:r w:rsidRPr="004E2F2E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4E2F2E" w:rsidRDefault="004E2F2E" w:rsidP="004E2F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9D0" w:rsidRPr="00944B8E">
        <w:rPr>
          <w:sz w:val="28"/>
          <w:szCs w:val="28"/>
        </w:rPr>
        <w:t xml:space="preserve"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</w:t>
      </w:r>
      <w:r w:rsidR="00295A0A" w:rsidRPr="00944B8E">
        <w:rPr>
          <w:sz w:val="28"/>
          <w:szCs w:val="28"/>
        </w:rPr>
        <w:t>волейболом, сформировать первичные навыки судейства</w:t>
      </w:r>
      <w:r w:rsidR="00295A0A" w:rsidRPr="004E2F2E">
        <w:rPr>
          <w:sz w:val="28"/>
          <w:szCs w:val="28"/>
        </w:rPr>
        <w:t>.</w:t>
      </w:r>
      <w:r w:rsidRPr="004E2F2E">
        <w:rPr>
          <w:sz w:val="28"/>
          <w:szCs w:val="28"/>
        </w:rPr>
        <w:t xml:space="preserve"> Приобретение необходимых волевых, психологических качеств, для стабильности и успешности выступления на ответственных соревнованиях.</w:t>
      </w:r>
    </w:p>
    <w:p w:rsidR="004E2F2E" w:rsidRPr="007924BE" w:rsidRDefault="004E2F2E" w:rsidP="007924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F2E">
        <w:rPr>
          <w:sz w:val="28"/>
          <w:szCs w:val="28"/>
        </w:rPr>
        <w:t xml:space="preserve"> Участие в районных соревнованиях  по волейболу, формирование сборной команды школы должны определить результативность программы.</w:t>
      </w:r>
    </w:p>
    <w:p w:rsidR="004E2F2E" w:rsidRPr="008F76A2" w:rsidRDefault="004E2F2E" w:rsidP="004E2F2E">
      <w:pPr>
        <w:spacing w:after="100"/>
        <w:rPr>
          <w:b/>
          <w:bCs/>
          <w:color w:val="000000"/>
          <w:sz w:val="28"/>
          <w:szCs w:val="28"/>
        </w:rPr>
      </w:pPr>
      <w:r w:rsidRPr="008F76A2">
        <w:rPr>
          <w:b/>
          <w:bCs/>
          <w:color w:val="000000"/>
          <w:sz w:val="28"/>
          <w:szCs w:val="28"/>
        </w:rPr>
        <w:t>Формы подведения итогов</w:t>
      </w:r>
    </w:p>
    <w:p w:rsidR="008F76A2" w:rsidRPr="008F76A2" w:rsidRDefault="004E2F2E" w:rsidP="008F76A2">
      <w:pPr>
        <w:jc w:val="both"/>
        <w:rPr>
          <w:sz w:val="28"/>
          <w:szCs w:val="28"/>
        </w:rPr>
      </w:pPr>
      <w:r w:rsidRPr="008F76A2">
        <w:rPr>
          <w:sz w:val="28"/>
          <w:szCs w:val="28"/>
        </w:rPr>
        <w:tab/>
      </w:r>
      <w:r w:rsidR="008F76A2" w:rsidRPr="008F76A2">
        <w:rPr>
          <w:sz w:val="28"/>
          <w:szCs w:val="28"/>
        </w:rPr>
        <w:t>Программа предусматривает промежуточную и итоговую аттестацию результатов обучения детей.</w:t>
      </w:r>
    </w:p>
    <w:p w:rsidR="008F76A2" w:rsidRPr="008F76A2" w:rsidRDefault="008F76A2" w:rsidP="008F76A2">
      <w:pPr>
        <w:ind w:firstLine="708"/>
        <w:jc w:val="both"/>
        <w:rPr>
          <w:sz w:val="28"/>
          <w:szCs w:val="28"/>
        </w:rPr>
      </w:pPr>
      <w:r w:rsidRPr="008F76A2">
        <w:rPr>
          <w:sz w:val="28"/>
          <w:szCs w:val="28"/>
        </w:rPr>
        <w:t>В начале года проводится входное тестирование.  Промежуточная аттестация проводится в виде текущего контроля в течение всего учебного года. Она предусматривает 1 раз в полгода  зачетное занятие по общей и специальной физической подготовке при выполнении контрольных упражнений.</w:t>
      </w:r>
    </w:p>
    <w:p w:rsidR="008F76A2" w:rsidRPr="008F76A2" w:rsidRDefault="008F76A2" w:rsidP="008F76A2">
      <w:pPr>
        <w:ind w:firstLine="708"/>
        <w:jc w:val="both"/>
        <w:rPr>
          <w:sz w:val="28"/>
          <w:szCs w:val="28"/>
        </w:rPr>
      </w:pPr>
      <w:r w:rsidRPr="008F76A2">
        <w:rPr>
          <w:sz w:val="28"/>
          <w:szCs w:val="28"/>
        </w:rPr>
        <w:lastRenderedPageBreak/>
        <w:t>Итоговая аттестация проводится в конце  года  и предполагает зачет в форме контрольной игры в волейбол.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8F76A2" w:rsidRPr="008F76A2" w:rsidRDefault="008F76A2" w:rsidP="008F76A2">
      <w:pPr>
        <w:jc w:val="both"/>
        <w:rPr>
          <w:sz w:val="28"/>
          <w:szCs w:val="28"/>
        </w:rPr>
      </w:pPr>
      <w:r w:rsidRPr="008F76A2">
        <w:rPr>
          <w:sz w:val="28"/>
          <w:szCs w:val="28"/>
        </w:rPr>
        <w:t xml:space="preserve"> В конце учебного года (в мае месяце) все учащиеся группы сдают по общей физической подготовке контрольно-переводные зачеты.  </w:t>
      </w:r>
    </w:p>
    <w:p w:rsidR="008F76A2" w:rsidRPr="008F76A2" w:rsidRDefault="008F76A2" w:rsidP="008F76A2">
      <w:pPr>
        <w:jc w:val="both"/>
        <w:rPr>
          <w:sz w:val="28"/>
          <w:szCs w:val="28"/>
        </w:rPr>
      </w:pPr>
      <w:r w:rsidRPr="008F76A2">
        <w:rPr>
          <w:sz w:val="28"/>
          <w:szCs w:val="28"/>
        </w:rPr>
        <w:t xml:space="preserve">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8F76A2" w:rsidRPr="008F76A2" w:rsidRDefault="008F76A2" w:rsidP="008F76A2">
      <w:pPr>
        <w:jc w:val="both"/>
        <w:rPr>
          <w:sz w:val="28"/>
          <w:szCs w:val="28"/>
        </w:rPr>
      </w:pPr>
      <w:r w:rsidRPr="008F76A2">
        <w:rPr>
          <w:sz w:val="28"/>
          <w:szCs w:val="28"/>
        </w:rPr>
        <w:t xml:space="preserve"> 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1D1652" w:rsidRPr="005E2C27" w:rsidRDefault="001D1652" w:rsidP="005E2C27">
      <w:pPr>
        <w:ind w:right="318"/>
        <w:rPr>
          <w:b/>
          <w:sz w:val="28"/>
          <w:szCs w:val="28"/>
        </w:rPr>
      </w:pPr>
      <w:r w:rsidRPr="005E2C27">
        <w:rPr>
          <w:b/>
          <w:sz w:val="28"/>
          <w:szCs w:val="28"/>
        </w:rPr>
        <w:t>Мониторинг реализации програм</w:t>
      </w:r>
      <w:r w:rsidR="002C1842">
        <w:rPr>
          <w:b/>
          <w:sz w:val="28"/>
          <w:szCs w:val="28"/>
        </w:rPr>
        <w:t>м</w:t>
      </w:r>
      <w:r w:rsidR="005E2C27">
        <w:rPr>
          <w:b/>
          <w:sz w:val="28"/>
          <w:szCs w:val="28"/>
        </w:rPr>
        <w:t>ы</w:t>
      </w:r>
      <w:r w:rsidRPr="005E2C27">
        <w:rPr>
          <w:sz w:val="28"/>
          <w:szCs w:val="28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32"/>
        <w:gridCol w:w="3191"/>
      </w:tblGrid>
      <w:tr w:rsidR="001D1652" w:rsidRPr="005E2C27" w:rsidTr="002F7C56">
        <w:trPr>
          <w:jc w:val="center"/>
        </w:trPr>
        <w:tc>
          <w:tcPr>
            <w:tcW w:w="3348" w:type="dxa"/>
          </w:tcPr>
          <w:p w:rsidR="001D1652" w:rsidRPr="005E2C27" w:rsidRDefault="001D1652" w:rsidP="002F7C56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032" w:type="dxa"/>
          </w:tcPr>
          <w:p w:rsidR="001D1652" w:rsidRPr="005E2C27" w:rsidRDefault="001D1652" w:rsidP="002F7C56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Форма и содержание</w:t>
            </w:r>
          </w:p>
        </w:tc>
        <w:tc>
          <w:tcPr>
            <w:tcW w:w="3191" w:type="dxa"/>
          </w:tcPr>
          <w:p w:rsidR="001D1652" w:rsidRPr="005E2C27" w:rsidRDefault="001D1652" w:rsidP="002F7C56">
            <w:pPr>
              <w:jc w:val="center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Дата проведения</w:t>
            </w:r>
          </w:p>
        </w:tc>
      </w:tr>
      <w:tr w:rsidR="001D1652" w:rsidRPr="005E2C27" w:rsidTr="002F7C56">
        <w:trPr>
          <w:jc w:val="center"/>
        </w:trPr>
        <w:tc>
          <w:tcPr>
            <w:tcW w:w="3348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1.Вводный контроль.</w:t>
            </w:r>
          </w:p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Собеседование,  тренировочные занятия</w:t>
            </w:r>
          </w:p>
        </w:tc>
        <w:tc>
          <w:tcPr>
            <w:tcW w:w="3191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Сентябрь</w:t>
            </w:r>
          </w:p>
        </w:tc>
      </w:tr>
      <w:tr w:rsidR="001D1652" w:rsidRPr="005E2C27" w:rsidTr="002F7C56">
        <w:trPr>
          <w:jc w:val="center"/>
        </w:trPr>
        <w:tc>
          <w:tcPr>
            <w:tcW w:w="3348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2.Текущий контроль.</w:t>
            </w:r>
          </w:p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Соревнования, тренировочные занятия</w:t>
            </w:r>
          </w:p>
        </w:tc>
        <w:tc>
          <w:tcPr>
            <w:tcW w:w="3191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В течение года.</w:t>
            </w:r>
          </w:p>
        </w:tc>
      </w:tr>
      <w:tr w:rsidR="001D1652" w:rsidRPr="005E2C27" w:rsidTr="002F7C56">
        <w:trPr>
          <w:jc w:val="center"/>
        </w:trPr>
        <w:tc>
          <w:tcPr>
            <w:tcW w:w="3348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3.Промежуточный контроль</w:t>
            </w:r>
          </w:p>
        </w:tc>
        <w:tc>
          <w:tcPr>
            <w:tcW w:w="3032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3191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Ноябрь, апрель</w:t>
            </w:r>
          </w:p>
        </w:tc>
      </w:tr>
      <w:tr w:rsidR="001D1652" w:rsidRPr="005E2C27" w:rsidTr="002F7C56">
        <w:trPr>
          <w:jc w:val="center"/>
        </w:trPr>
        <w:tc>
          <w:tcPr>
            <w:tcW w:w="3348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4.Контрольно-оценочные и переводные испытания</w:t>
            </w:r>
          </w:p>
        </w:tc>
        <w:tc>
          <w:tcPr>
            <w:tcW w:w="3032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Контрольные испытания.</w:t>
            </w:r>
          </w:p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 xml:space="preserve">Соревнования. </w:t>
            </w:r>
          </w:p>
        </w:tc>
        <w:tc>
          <w:tcPr>
            <w:tcW w:w="3191" w:type="dxa"/>
          </w:tcPr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Декабрь</w:t>
            </w:r>
          </w:p>
          <w:p w:rsidR="001D1652" w:rsidRPr="005E2C27" w:rsidRDefault="001D1652" w:rsidP="002F7C56">
            <w:pPr>
              <w:jc w:val="both"/>
              <w:rPr>
                <w:sz w:val="28"/>
                <w:szCs w:val="28"/>
              </w:rPr>
            </w:pPr>
            <w:r w:rsidRPr="005E2C27">
              <w:rPr>
                <w:sz w:val="28"/>
                <w:szCs w:val="28"/>
              </w:rPr>
              <w:t>Май</w:t>
            </w:r>
          </w:p>
        </w:tc>
      </w:tr>
    </w:tbl>
    <w:p w:rsidR="004E2F2E" w:rsidRDefault="004E2F2E" w:rsidP="004E2F2E">
      <w:pPr>
        <w:tabs>
          <w:tab w:val="left" w:pos="567"/>
        </w:tabs>
        <w:jc w:val="both"/>
        <w:rPr>
          <w:sz w:val="28"/>
          <w:szCs w:val="28"/>
        </w:rPr>
      </w:pPr>
    </w:p>
    <w:p w:rsidR="004759D0" w:rsidRPr="00FA35FE" w:rsidRDefault="00141BF1" w:rsidP="00FA35FE">
      <w:pPr>
        <w:tabs>
          <w:tab w:val="left" w:pos="567"/>
        </w:tabs>
        <w:jc w:val="both"/>
        <w:rPr>
          <w:b/>
        </w:rPr>
      </w:pPr>
      <w:r>
        <w:rPr>
          <w:b/>
          <w:sz w:val="28"/>
          <w:szCs w:val="28"/>
        </w:rPr>
        <w:t>Учебно-тематический план</w:t>
      </w:r>
      <w:r w:rsidR="002F7C56">
        <w:rPr>
          <w:b/>
          <w:sz w:val="28"/>
          <w:szCs w:val="28"/>
        </w:rPr>
        <w:t xml:space="preserve"> на 1 год обучения</w:t>
      </w:r>
    </w:p>
    <w:p w:rsidR="004759D0" w:rsidRPr="00944B8E" w:rsidRDefault="004759D0" w:rsidP="00AC59DD">
      <w:pPr>
        <w:jc w:val="center"/>
        <w:rPr>
          <w:b/>
          <w:sz w:val="28"/>
          <w:szCs w:val="28"/>
        </w:rPr>
      </w:pP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992"/>
        <w:gridCol w:w="1214"/>
      </w:tblGrid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0"/>
                <w:szCs w:val="20"/>
              </w:rPr>
            </w:pPr>
            <w:r w:rsidRPr="007924BE">
              <w:rPr>
                <w:sz w:val="20"/>
                <w:szCs w:val="20"/>
              </w:rPr>
              <w:t>Теория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0"/>
                <w:szCs w:val="20"/>
              </w:rPr>
            </w:pPr>
            <w:r w:rsidRPr="007924BE">
              <w:rPr>
                <w:sz w:val="20"/>
                <w:szCs w:val="20"/>
              </w:rPr>
              <w:t>Практика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1-2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 xml:space="preserve"> Правила игры и соревнований. Техника передач.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3-4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Техника верхних передач.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5-6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Техника нижних передач.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7-8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Групповые упражнения.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9-10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Упражнения в движении.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11-12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Техника нижней прямой подачи.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F77BB7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13-14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Техника верхней прямой подачи.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F77BB7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15-16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Игровые взаимодействия.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17-18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Групповые упражнения.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19-20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Одиночное блокирование.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21-22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Верхняя передача мяча в прыжке. 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23-24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 xml:space="preserve"> Прием мяча снизу двумя руками.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25-26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Прямой нападающий удар через сетку.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27-28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Упражнения с мячом в парах через сетку.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lastRenderedPageBreak/>
              <w:t>29-30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Техника верхней прямой подачи.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F77BB7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31-32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Передача мяча сверху двумя руками из глубины площадки. Прямой нападающий удар. Учебная игра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33-34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Сочетание способов перемещений.  Прием мяча снизу двумя руками от сетки.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CF6D77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  <w:p w:rsidR="00F77BB7" w:rsidRPr="007924BE" w:rsidRDefault="00F77BB7" w:rsidP="002F7C56">
            <w:pPr>
              <w:rPr>
                <w:sz w:val="28"/>
                <w:szCs w:val="28"/>
              </w:rPr>
            </w:pP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35-36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Передача мяча снизу двумя руками. Прямой нападающий удар сильнейшей рукой.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37-38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Передача мяча одной рукой сверху, имитация нападающего удара.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39-40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Прием снизу двумя руками. Одиночное блокирование.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41-42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Влияние физических упражнений на организм занимающихся. Групповое блокирование.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CF6D77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43-44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передачи мяча. Блокирование ударов с задней линии.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45-46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приема мяча. Имитация нападающего удара.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47-48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 xml:space="preserve"> Передача мяча одной рукой сверху в прыжке. Нападающий удар с задней линии.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49-50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подач. Взаимодействие игроков передней линии.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51-52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приема мяча. Подача мяча на игрока, слабо владеющего приемом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53-54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Передача мяча сверху двумя руками, стоя спиной к направлению передачи.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55-56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Прием мяча снизу двумя руками. Нападающий удар сильнейшей рукой.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57-58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Передача мяча снизу после перемещения. Зонное блокирование.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59-60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Прием мяча снизу двумя руками от сетки, Одиночное блокирование.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61-62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Передача мяча двумя руками сверху в прыжке. Прямой нападающий удар.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</w:p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63-64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приема мяча. Имитация нападающего удара и обман одной рукой. 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65-66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передачи мяча. Чередование способов нападающего удара.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lastRenderedPageBreak/>
              <w:t>67-68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Чередование способов подач. Имитация второй передачи и обман.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Имитация передачи в прыжке. Взаимодействие игроков передней линии.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70-71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ОФП. Взаимодействие игроков задней линии.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F77BB7" w:rsidP="002F7C56">
            <w:pPr>
              <w:jc w:val="center"/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Сочетание одиночного и группового блокирования. Учебная игра.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F77BB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2</w:t>
            </w:r>
          </w:p>
        </w:tc>
      </w:tr>
      <w:tr w:rsidR="009A150D" w:rsidRPr="007924BE" w:rsidTr="007924BE">
        <w:tc>
          <w:tcPr>
            <w:tcW w:w="1134" w:type="dxa"/>
            <w:shd w:val="clear" w:color="auto" w:fill="auto"/>
          </w:tcPr>
          <w:p w:rsidR="009A150D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9A150D" w:rsidRPr="007924BE" w:rsidRDefault="009A150D" w:rsidP="005E2C27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 xml:space="preserve">Выбор способов отбивания мяча через сетку. </w:t>
            </w:r>
          </w:p>
        </w:tc>
        <w:tc>
          <w:tcPr>
            <w:tcW w:w="992" w:type="dxa"/>
            <w:shd w:val="clear" w:color="auto" w:fill="auto"/>
          </w:tcPr>
          <w:p w:rsidR="009A150D" w:rsidRPr="007924BE" w:rsidRDefault="009A150D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9A150D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  <w:tr w:rsidR="005E2C27" w:rsidRPr="007924BE" w:rsidTr="007924BE">
        <w:tc>
          <w:tcPr>
            <w:tcW w:w="1134" w:type="dxa"/>
            <w:shd w:val="clear" w:color="auto" w:fill="auto"/>
          </w:tcPr>
          <w:p w:rsidR="005E2C27" w:rsidRPr="007924BE" w:rsidRDefault="005E2C27" w:rsidP="002F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5E2C27" w:rsidRPr="007924BE" w:rsidRDefault="005E2C2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Взаимодействие игроков передней и задней линии.</w:t>
            </w:r>
          </w:p>
        </w:tc>
        <w:tc>
          <w:tcPr>
            <w:tcW w:w="992" w:type="dxa"/>
            <w:shd w:val="clear" w:color="auto" w:fill="auto"/>
          </w:tcPr>
          <w:p w:rsidR="005E2C27" w:rsidRPr="007924BE" w:rsidRDefault="005E2C27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E2C27" w:rsidRPr="007924BE" w:rsidRDefault="005E2C27" w:rsidP="002F7C56">
            <w:pPr>
              <w:rPr>
                <w:sz w:val="28"/>
                <w:szCs w:val="28"/>
              </w:rPr>
            </w:pPr>
          </w:p>
        </w:tc>
      </w:tr>
      <w:tr w:rsidR="005E2C27" w:rsidRPr="007924BE" w:rsidTr="007924BE">
        <w:tc>
          <w:tcPr>
            <w:tcW w:w="1134" w:type="dxa"/>
            <w:shd w:val="clear" w:color="auto" w:fill="auto"/>
          </w:tcPr>
          <w:p w:rsidR="005E2C27" w:rsidRDefault="005E2C27" w:rsidP="002F7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5E2C27" w:rsidRPr="007924BE" w:rsidRDefault="005E2C2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992" w:type="dxa"/>
            <w:shd w:val="clear" w:color="auto" w:fill="auto"/>
          </w:tcPr>
          <w:p w:rsidR="005E2C27" w:rsidRPr="007924BE" w:rsidRDefault="005E2C27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5E2C27" w:rsidRPr="007924BE" w:rsidRDefault="005E2C27" w:rsidP="002F7C56">
            <w:pPr>
              <w:rPr>
                <w:sz w:val="28"/>
                <w:szCs w:val="28"/>
              </w:rPr>
            </w:pPr>
          </w:p>
        </w:tc>
      </w:tr>
      <w:tr w:rsidR="00CF6D77" w:rsidRPr="007924BE" w:rsidTr="007924BE">
        <w:tc>
          <w:tcPr>
            <w:tcW w:w="1134" w:type="dxa"/>
            <w:shd w:val="clear" w:color="auto" w:fill="auto"/>
          </w:tcPr>
          <w:p w:rsidR="00CF6D77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7</w:t>
            </w:r>
            <w:r w:rsidR="005E2C27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F6D77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992" w:type="dxa"/>
            <w:shd w:val="clear" w:color="auto" w:fill="auto"/>
          </w:tcPr>
          <w:p w:rsidR="00CF6D77" w:rsidRPr="007924BE" w:rsidRDefault="00CF6D77" w:rsidP="002F7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</w:tcPr>
          <w:p w:rsidR="00CF6D77" w:rsidRPr="007924BE" w:rsidRDefault="00CF6D77" w:rsidP="002F7C56">
            <w:pPr>
              <w:rPr>
                <w:sz w:val="28"/>
                <w:szCs w:val="28"/>
              </w:rPr>
            </w:pPr>
            <w:r w:rsidRPr="007924BE">
              <w:rPr>
                <w:sz w:val="28"/>
                <w:szCs w:val="28"/>
              </w:rPr>
              <w:t>1</w:t>
            </w:r>
          </w:p>
        </w:tc>
      </w:tr>
    </w:tbl>
    <w:p w:rsidR="002F7C56" w:rsidRPr="002F7C56" w:rsidRDefault="002F7C56" w:rsidP="002F7C56">
      <w:pPr>
        <w:pStyle w:val="a8"/>
        <w:spacing w:after="240" w:afterAutospacing="0"/>
        <w:jc w:val="center"/>
        <w:rPr>
          <w:b/>
          <w:bCs/>
          <w:sz w:val="28"/>
          <w:szCs w:val="28"/>
        </w:rPr>
      </w:pPr>
      <w:r w:rsidRPr="002F7C56">
        <w:rPr>
          <w:b/>
          <w:bCs/>
          <w:sz w:val="28"/>
          <w:szCs w:val="28"/>
        </w:rPr>
        <w:t>2 год обучения</w:t>
      </w:r>
    </w:p>
    <w:tbl>
      <w:tblPr>
        <w:tblStyle w:val="a7"/>
        <w:tblW w:w="9889" w:type="dxa"/>
        <w:tblLayout w:type="fixed"/>
        <w:tblLook w:val="01E0"/>
      </w:tblPr>
      <w:tblGrid>
        <w:gridCol w:w="959"/>
        <w:gridCol w:w="8930"/>
      </w:tblGrid>
      <w:tr w:rsidR="00467DE1" w:rsidRPr="0033006C" w:rsidTr="00467DE1">
        <w:trPr>
          <w:trHeight w:val="893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7DE1" w:rsidRPr="002F7C56" w:rsidRDefault="00467DE1" w:rsidP="002F7C56">
            <w:pPr>
              <w:pStyle w:val="a8"/>
              <w:spacing w:after="24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467DE1" w:rsidRPr="0033006C" w:rsidTr="00467DE1">
        <w:trPr>
          <w:trHeight w:val="881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Инструктаж по Т.Б. на занятиях. Стойка волейболиста. Перемещения в стойке волейболиста приставными шагами боком, лицом и спиной вперед.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Физическая подготовка.   Обучение перемещениям волейболиста.   Обучение верхней  передаче двумя руками.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</w:tr>
      <w:tr w:rsidR="00467DE1" w:rsidRPr="0033006C" w:rsidTr="00467DE1">
        <w:trPr>
          <w:trHeight w:val="714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быстроты перемещения.  Обучение верхней передаче. Обучение нижней прямой подаче.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верхним передачам в средней и низкой стойках и после перемещения. Обучение нижней прямой подаче.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верхней передаче после перемещений. Обучение нижней прямой подаче. Изучение тактики первых и вторых передач.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приему и передаче мяча сверху двумя руками. Обучение приему мяча с подачи. Тактика первых и вторых передач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приему и передаче мяча сверху двумя руками. Обучение приему мяча с подачи. Тактика первых и вторых передач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приему мяча с подачи. Обучение верхней передаче. Обучение нижней подаче. Ознакомление с </w:t>
            </w:r>
            <w:r w:rsidRPr="002F7C56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основными</w:t>
            </w:r>
            <w:r w:rsidRPr="002F7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игры в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</w:tr>
      <w:tr w:rsidR="00467DE1" w:rsidRPr="0033006C" w:rsidTr="00467DE1">
        <w:trPr>
          <w:trHeight w:val="835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приема </w:t>
            </w:r>
            <w:r w:rsidRPr="002F7C5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F7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сверху. Совершенствование навыков нижней прямой подачи. Физическая подготовка.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приему и передаче мяча сверху двумя руками. Обучение приему мяча </w:t>
            </w:r>
            <w:r w:rsidR="009015E7">
              <w:rPr>
                <w:rFonts w:ascii="Times New Roman" w:hAnsi="Times New Roman" w:cs="Times New Roman"/>
                <w:sz w:val="28"/>
                <w:szCs w:val="28"/>
              </w:rPr>
              <w:t>сверху с подачи. Тактика первых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: и вторых передач. Учебная игра.</w:t>
            </w:r>
          </w:p>
        </w:tc>
      </w:tr>
      <w:tr w:rsidR="00467DE1" w:rsidRPr="0033006C" w:rsidTr="00467DE1">
        <w:trPr>
          <w:trHeight w:val="716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приема и передачи мяча сверху двумя руками. Сов</w:t>
            </w:r>
            <w:r w:rsidR="009015E7"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навыков подачи.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прыгучести. Совершенствование навыков приема и передачи мяча сверху двумя руками. Совершенствование навыков подач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Развитие быстроты и прыгучести. Совершенствование навыков приема и передачи мяча сверху двумя руками. Совершенствование навыков подач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 w:rsidR="009015E7">
              <w:rPr>
                <w:rFonts w:ascii="Times New Roman" w:hAnsi="Times New Roman" w:cs="Times New Roman"/>
                <w:sz w:val="28"/>
                <w:szCs w:val="28"/>
              </w:rPr>
              <w:t>нствование навыков перемещения.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нижней подачи и приема мяча с подачи.</w:t>
            </w:r>
          </w:p>
        </w:tc>
      </w:tr>
      <w:tr w:rsidR="00467DE1" w:rsidRPr="0033006C" w:rsidTr="00467DE1">
        <w:trPr>
          <w:trHeight w:val="810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Совершенствование навыков приема и передачи мяча сверху двумя руками. Тактика вторых передач. Учебная игра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ОФП. Совершенствование навыков приема и передачи мяча сверху двумя руками. Тактика вторых передач.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Совершенствование навыков приема и передачи мяча сверху двумя руками. Совершенствование навыков нижней прямой подачи мяча.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Совершенствование навыков приема и передачи мяча сверху двумя руками.   Совершенствование навыков нижней прямой подачи мяча.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Совершенствование навыков приема и передачи мяча сверху двумя руками.   Ознакомление с прямым нападающим ударом. 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Прием и передача сверху.   Обучение приему мяча снизу двумя руками.   Обучение прямому нападающему удару.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Прием и передача сверху.   Обучение приему мяча снизу двумя руками.   Обучение прямому нападающему удару. 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верхней передачи.  Обучение приему мяча снизу двумя руками. Обучение прямому нападающему удару.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br/>
              <w:t>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Верхние передачи. Обучение прием мяча снизу двумя руками. Обучение прямому нападающем удару.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Совершенствование навыков приема мяча сверху и снизу двумя руками.   Обу</w:t>
            </w:r>
            <w:r w:rsidR="009015E7">
              <w:rPr>
                <w:rFonts w:ascii="Times New Roman" w:hAnsi="Times New Roman" w:cs="Times New Roman"/>
                <w:sz w:val="28"/>
                <w:szCs w:val="28"/>
              </w:rPr>
              <w:t>чение прямому нападающему удару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. Подача мяча верхняя прямая. 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Совершенствование навыков приема мяча сверху и снизу двумя руками.   Обучение верхней прямой подаче.   Обучение прямому нападающему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Совершенствование навыков приема мяча сверху и снизу двумя руками.   Обучение верхней прямой подаче.  Обучение прямому нападающему удару.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верхней передаче мяча назад, за голову. Совершенствование навыков верхней прямой подачи Совершенствование навыков прямого нападающего удара.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верхней передаче мяча назад, за голову. Совершенствование навыков верхней прямой подачи. Совершенствование навыков прямого нападающего удара.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верхней передаче мяча назад, за голову.   Совершенствование навыков верхней прямой подачи.   Совершенствование навыков прямого нападающего удара. 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верхней передаче мяча назад, за голову.   Совершенствование навыков верхней прямой подачи  Совершенствование навыков прямого нападающего удара.  Учебная игра.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 Физическая подготовка.   Совершенствование навыков приема и передачи мяча сверху двумя руками.   Совершенствование навыков нижней прямой подачи мяча. 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верхней передаче мяча назад, за голову  Совершенствование навыков верхней прямой подачи.   Совершенствование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прямого нападающего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удара. Учебная игра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приема и передачи мяча сверху и снизу двумя руками. Обучение приему мяча сверху с последующим падением 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навыков верхней прямой подачи.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приема и передачи мяча сверху и снизу двумя руками. Обучение приему мяча сверху с последующим падением и перекатом в сторону на бедро и спину.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прямого нападающего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удара. Учебная игра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второй передачи. Обучение защитным действиям. Изучение индивидуальных тактических действий в нападении.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второй передачи. Обучение защитным действиям, Изучение индивидуальных тактических действий в нападении.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защитным действиям. Совершенствование навыков нижней и верхней прямой подачи. Совершенствование навыков нападающего удара. Учебная игра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защитным действиям. Совершенствование навыков нижней и верхней прямой подачи. Совершенствование навыков нападающего удара.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второй передачи. Совершенствование навыков приема мяча снизу и сверху с падением. Изучение индивидуальных тактических действий в защите.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приема мяча снизу и сверху с падением.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тактических действий в защите.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в прыжке. Учебно – тренировочная игра в волейбол.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ОФП. Обучение передаче мяча в прыжке. Обучение групповым тактическим действиям в нападении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навыков второй передачи.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передаче мяча в прыжке. Обучение групповым тактическим действиям в нападении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 действиям в нападении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групповым тактическим действиям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нападении.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одиночному блокированию. Обучение индивидуальным и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групповым тактическим действиям в нападении 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ОФП. Обучение одиночному блокированию. Обучение индивидуальным и групповым тактическим действиям в нападении 4.Учебная игра.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одиночному блокированию.  Обучение нападающему удару с переводом влево.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и групповых тактических действий в нападении,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 после перемещений. Передачи сверху у стены. Нижняя прямая подача. Прием мяча двумя снизу. Учебная игра в волейбол.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одиночному блокированию. Тактика первых и вторых передач 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Нападающий удар без поворота туловища (с переводом рукой). Групповое блокирование. Учебно – тренировочная игра в волейбол.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блокирования. Совершенствование навыка прямого нападающего удара.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ьным и групповым тактическим дей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ствиям в нападении.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 действиям в нападении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 действиям в нападении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защитных действий. Совершенствование навыков нападающего удара, тактика нападающего удара.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защите.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 действиям в нападении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передачи мяча в прыжке, Совершенствование навыков подачи мяча.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Нападающего удара. Индивидуальные тактические действия в защите.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 действиям в защите.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индивидуальным и групповым тактическим действиям в нападении.  Совершенствование навыка прямого нападающего удара.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приему мяча снизу одной рукой с последующим падение и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перекатом в сторону на бедро и спину.</w:t>
            </w:r>
          </w:p>
        </w:tc>
      </w:tr>
      <w:tr w:rsidR="00467DE1" w:rsidRPr="0033006C" w:rsidTr="00467DE1">
        <w:trPr>
          <w:trHeight w:val="756"/>
        </w:trPr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Обучение групповым тактическим действиям в защите. Совершенствование навыков одиночного блокирования.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тактическими действиями в защите.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групповым тактическим действиям в защите. Обучение приему мяча снизу одной рукой с последующим падением и перекатом в сторону на бедро и на спину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первых и вторых передач. Обучение командным тактическим действиям и защите.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защитных действий. Совершенствование техники верхней прямой и нижней прямой подач.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нападении. Верхняя прямая подача  по определенным зонам.</w:t>
            </w:r>
            <w:r w:rsidRPr="002F7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Неожиданные передачи мяча на сторону соперника. Учебно – тренировочная игра в волейбол.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приема мяча с подачи.  Обучение групповым тактическим действиям. 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 через игрока передней линии с изменением позиций игроков.</w:t>
            </w:r>
            <w:r w:rsidRPr="002F7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 – тренировочная игра в волейбол с заданиями.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нападении – взаимодействие игроков зоны 6 с игроком зоны 3, игрока зоны 3 с игроком зоны 2. Учебно – тренировочная игра с заданиями.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 с тактическими действиями в защите и нападении.</w:t>
            </w: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Система игры в защите «углом вперед». Учебно – тренировочная игра в волейбол с заданиями.</w:t>
            </w:r>
          </w:p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E1" w:rsidRPr="0033006C" w:rsidTr="00467DE1">
        <w:tc>
          <w:tcPr>
            <w:tcW w:w="959" w:type="dxa"/>
          </w:tcPr>
          <w:p w:rsidR="00467DE1" w:rsidRPr="002F7C56" w:rsidRDefault="00467DE1" w:rsidP="002F7C56">
            <w:pPr>
              <w:pStyle w:val="a8"/>
              <w:numPr>
                <w:ilvl w:val="0"/>
                <w:numId w:val="11"/>
              </w:numPr>
              <w:spacing w:after="24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67DE1" w:rsidRPr="002F7C56" w:rsidRDefault="00467DE1" w:rsidP="002F7C56">
            <w:pPr>
              <w:ind w:right="-251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 среди команд юношей и девушек 9-11 классов.</w:t>
            </w:r>
          </w:p>
          <w:p w:rsidR="00467DE1" w:rsidRPr="002F7C56" w:rsidRDefault="00467DE1" w:rsidP="002F7C56">
            <w:pPr>
              <w:pStyle w:val="a8"/>
              <w:spacing w:after="24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учебно-тренировочных занятий за год. </w:t>
            </w:r>
          </w:p>
        </w:tc>
      </w:tr>
    </w:tbl>
    <w:p w:rsidR="00F42BB2" w:rsidRDefault="00F42BB2" w:rsidP="00FA35FE">
      <w:pPr>
        <w:rPr>
          <w:b/>
          <w:sz w:val="28"/>
          <w:szCs w:val="28"/>
        </w:rPr>
      </w:pPr>
    </w:p>
    <w:p w:rsidR="009015E7" w:rsidRDefault="009015E7" w:rsidP="00D52C20">
      <w:pPr>
        <w:rPr>
          <w:b/>
          <w:sz w:val="28"/>
          <w:szCs w:val="28"/>
        </w:rPr>
      </w:pPr>
    </w:p>
    <w:p w:rsidR="00FB7FDA" w:rsidRPr="00944B8E" w:rsidRDefault="00FB7FDA" w:rsidP="00D52C20">
      <w:pPr>
        <w:rPr>
          <w:b/>
          <w:sz w:val="28"/>
          <w:szCs w:val="28"/>
        </w:rPr>
      </w:pPr>
      <w:r w:rsidRPr="00944B8E">
        <w:rPr>
          <w:b/>
          <w:sz w:val="28"/>
          <w:szCs w:val="28"/>
        </w:rPr>
        <w:t>Содержание программы</w:t>
      </w:r>
    </w:p>
    <w:p w:rsidR="009A150D" w:rsidRPr="00D52C20" w:rsidRDefault="009A150D" w:rsidP="00D52C20">
      <w:pPr>
        <w:rPr>
          <w:b/>
          <w:sz w:val="36"/>
          <w:szCs w:val="36"/>
        </w:rPr>
      </w:pPr>
      <w:r w:rsidRPr="009A150D">
        <w:rPr>
          <w:sz w:val="28"/>
          <w:szCs w:val="28"/>
        </w:rPr>
        <w:t xml:space="preserve">Введение: История возникновения и развития волейбола.  Правила безопасности при занятиях волейболом. </w:t>
      </w:r>
    </w:p>
    <w:p w:rsidR="009A150D" w:rsidRPr="009A150D" w:rsidRDefault="009A150D" w:rsidP="009A150D">
      <w:pPr>
        <w:ind w:right="-143"/>
        <w:jc w:val="both"/>
        <w:rPr>
          <w:i/>
          <w:sz w:val="28"/>
          <w:szCs w:val="28"/>
        </w:rPr>
      </w:pPr>
      <w:r w:rsidRPr="009A150D">
        <w:rPr>
          <w:sz w:val="28"/>
          <w:szCs w:val="28"/>
        </w:rPr>
        <w:t xml:space="preserve">   </w:t>
      </w:r>
      <w:r w:rsidRPr="009A150D">
        <w:rPr>
          <w:i/>
          <w:sz w:val="28"/>
          <w:szCs w:val="28"/>
        </w:rPr>
        <w:t xml:space="preserve">Общая физическая подготовка. 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lastRenderedPageBreak/>
        <w:t xml:space="preserve">   Теория: Значение ОФП в подготовке волейболистов.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t xml:space="preserve">   Практика: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9A150D" w:rsidRPr="009A150D" w:rsidRDefault="009A150D" w:rsidP="009A150D">
      <w:pPr>
        <w:ind w:right="-143"/>
        <w:jc w:val="both"/>
        <w:rPr>
          <w:i/>
          <w:sz w:val="28"/>
          <w:szCs w:val="28"/>
        </w:rPr>
      </w:pPr>
      <w:r w:rsidRPr="009A150D">
        <w:rPr>
          <w:sz w:val="28"/>
          <w:szCs w:val="28"/>
        </w:rPr>
        <w:t xml:space="preserve">   </w:t>
      </w:r>
      <w:r w:rsidRPr="009A150D">
        <w:rPr>
          <w:i/>
          <w:sz w:val="28"/>
          <w:szCs w:val="28"/>
        </w:rPr>
        <w:t xml:space="preserve">Техническая подготовка. 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t xml:space="preserve">   Теория: Значение технической подготовки в волейболе.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t xml:space="preserve">   Практика: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t xml:space="preserve">   </w:t>
      </w:r>
      <w:r w:rsidRPr="009A150D">
        <w:rPr>
          <w:i/>
          <w:sz w:val="28"/>
          <w:szCs w:val="28"/>
        </w:rPr>
        <w:t>Тактическая подготовка.</w:t>
      </w:r>
      <w:r w:rsidRPr="009A150D">
        <w:rPr>
          <w:sz w:val="28"/>
          <w:szCs w:val="28"/>
        </w:rPr>
        <w:t xml:space="preserve"> 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t xml:space="preserve">   Теория: Правила игры в волейбол. Значение тактической подготовки в волейболе.</w:t>
      </w:r>
    </w:p>
    <w:p w:rsidR="009A150D" w:rsidRPr="009A150D" w:rsidRDefault="009A150D" w:rsidP="009A150D">
      <w:pPr>
        <w:ind w:right="-143"/>
        <w:jc w:val="both"/>
        <w:rPr>
          <w:sz w:val="28"/>
          <w:szCs w:val="28"/>
        </w:rPr>
      </w:pPr>
      <w:r w:rsidRPr="009A150D">
        <w:rPr>
          <w:sz w:val="28"/>
          <w:szCs w:val="28"/>
        </w:rPr>
        <w:t xml:space="preserve">   Практика: Тактика подач. Тактика передач. Тактика приёмов мяча</w:t>
      </w:r>
    </w:p>
    <w:p w:rsidR="00942A1C" w:rsidRPr="00885B8F" w:rsidRDefault="00942A1C" w:rsidP="00942A1C">
      <w:pPr>
        <w:shd w:val="clear" w:color="auto" w:fill="FFFFFF"/>
        <w:rPr>
          <w:color w:val="000000"/>
          <w:sz w:val="28"/>
          <w:szCs w:val="28"/>
        </w:rPr>
      </w:pPr>
      <w:r w:rsidRPr="00885B8F">
        <w:rPr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942A1C" w:rsidRPr="00885B8F" w:rsidRDefault="00942A1C" w:rsidP="00942A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85B8F">
        <w:rPr>
          <w:color w:val="000000"/>
          <w:sz w:val="28"/>
          <w:szCs w:val="28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942A1C" w:rsidRPr="00885B8F" w:rsidRDefault="00942A1C" w:rsidP="00942A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85B8F">
        <w:rPr>
          <w:color w:val="000000"/>
          <w:sz w:val="28"/>
          <w:szCs w:val="28"/>
          <w:shd w:val="clear" w:color="auto" w:fill="FFFFFF"/>
        </w:rPr>
        <w:t>Успешное решение учебно-тренировочных задач возможно при использовании двух групп методов: общепедагогических и спортивных.</w:t>
      </w:r>
      <w:r w:rsidRPr="00885B8F">
        <w:rPr>
          <w:color w:val="000000"/>
          <w:sz w:val="28"/>
          <w:szCs w:val="28"/>
          <w:shd w:val="clear" w:color="auto" w:fill="FFFFFF"/>
        </w:rPr>
        <w:br/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85B8F">
        <w:rPr>
          <w:color w:val="000000"/>
          <w:sz w:val="28"/>
          <w:szCs w:val="28"/>
          <w:shd w:val="clear" w:color="auto" w:fill="FFFFFF"/>
        </w:rPr>
        <w:t>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 </w:t>
      </w:r>
      <w:r w:rsidRPr="00885B8F">
        <w:rPr>
          <w:color w:val="000000"/>
          <w:sz w:val="28"/>
          <w:szCs w:val="28"/>
          <w:shd w:val="clear" w:color="auto" w:fill="FFFFFF"/>
        </w:rPr>
        <w:br/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</w:p>
    <w:p w:rsidR="00942A1C" w:rsidRPr="00885B8F" w:rsidRDefault="00942A1C" w:rsidP="00942A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85B8F">
        <w:rPr>
          <w:color w:val="000000"/>
          <w:sz w:val="28"/>
          <w:szCs w:val="28"/>
          <w:shd w:val="clear" w:color="auto" w:fill="FFFFFF"/>
        </w:rPr>
        <w:t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</w:t>
      </w:r>
      <w:r w:rsidRPr="00885B8F">
        <w:rPr>
          <w:color w:val="000000"/>
          <w:sz w:val="28"/>
          <w:szCs w:val="28"/>
          <w:shd w:val="clear" w:color="auto" w:fill="FFFFFF"/>
        </w:rPr>
        <w:br/>
      </w:r>
      <w:r w:rsidRPr="00885B8F"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85B8F">
        <w:rPr>
          <w:color w:val="000000"/>
          <w:sz w:val="28"/>
          <w:szCs w:val="28"/>
          <w:shd w:val="clear" w:color="auto" w:fill="FFFFFF"/>
        </w:rPr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  <w:r w:rsidRPr="00885B8F">
        <w:rPr>
          <w:color w:val="000000"/>
          <w:sz w:val="28"/>
          <w:szCs w:val="28"/>
          <w:shd w:val="clear" w:color="auto" w:fill="FFFFFF"/>
        </w:rPr>
        <w:br/>
        <w:t xml:space="preserve">    Разносторонняя 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</w:t>
      </w:r>
      <w:r w:rsidRPr="00885B8F">
        <w:rPr>
          <w:color w:val="000000"/>
          <w:sz w:val="28"/>
          <w:szCs w:val="28"/>
          <w:shd w:val="clear" w:color="auto" w:fill="FFFFFF"/>
        </w:rPr>
        <w:br/>
        <w:t xml:space="preserve">  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85B8F">
        <w:rPr>
          <w:color w:val="000000"/>
          <w:sz w:val="28"/>
          <w:szCs w:val="28"/>
          <w:shd w:val="clear" w:color="auto" w:fill="FFFFFF"/>
        </w:rPr>
        <w:t>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в заключение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4759D0" w:rsidRDefault="00942A1C" w:rsidP="005E2C27">
      <w:pPr>
        <w:jc w:val="both"/>
        <w:rPr>
          <w:color w:val="000000"/>
          <w:sz w:val="28"/>
          <w:szCs w:val="28"/>
          <w:shd w:val="clear" w:color="auto" w:fill="FFFFFF"/>
        </w:rPr>
      </w:pPr>
      <w:r w:rsidRPr="00885B8F">
        <w:rPr>
          <w:color w:val="000000"/>
          <w:sz w:val="28"/>
          <w:szCs w:val="28"/>
          <w:shd w:val="clear" w:color="auto" w:fill="FFFFFF"/>
        </w:rPr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015E7" w:rsidRDefault="009015E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E2C27" w:rsidRPr="005E2C27" w:rsidRDefault="005E2C27" w:rsidP="005E2C2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759D0" w:rsidRPr="00FE29C9" w:rsidRDefault="00DC06EB" w:rsidP="00DC0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4759D0" w:rsidRPr="003442BB" w:rsidRDefault="004759D0" w:rsidP="00AC59DD">
      <w:pPr>
        <w:jc w:val="center"/>
        <w:rPr>
          <w:sz w:val="28"/>
          <w:szCs w:val="28"/>
        </w:rPr>
      </w:pPr>
    </w:p>
    <w:p w:rsidR="004759D0" w:rsidRPr="00942A1C" w:rsidRDefault="004759D0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Ю.Н. Клещев, А.Г. Фурманов Юный волейболист, М – «Физкультура и спорт» 1979 г.</w:t>
      </w:r>
    </w:p>
    <w:p w:rsidR="004759D0" w:rsidRPr="00942A1C" w:rsidRDefault="004759D0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lastRenderedPageBreak/>
        <w:t>А.Г. Фурманов Волейбол на лужайке, в парке, во двор</w:t>
      </w:r>
      <w:r w:rsidR="00D61219">
        <w:rPr>
          <w:sz w:val="28"/>
          <w:szCs w:val="28"/>
        </w:rPr>
        <w:t>е, М – «Физкультура и спорт» 199</w:t>
      </w:r>
      <w:r w:rsidRPr="00942A1C">
        <w:rPr>
          <w:sz w:val="28"/>
          <w:szCs w:val="28"/>
        </w:rPr>
        <w:t>2 г.</w:t>
      </w:r>
    </w:p>
    <w:p w:rsidR="004759D0" w:rsidRPr="00942A1C" w:rsidRDefault="004759D0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Ю.Д. Железняк, Л.Н. Слупский, Волейбол в школе, М – «Просвещение» 1989 г.</w:t>
      </w:r>
    </w:p>
    <w:p w:rsidR="00F42BB2" w:rsidRPr="00942A1C" w:rsidRDefault="00F42BB2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 xml:space="preserve">Г.П. Богданов. Уроки физической культуры </w:t>
      </w:r>
      <w:r w:rsidRPr="00942A1C">
        <w:rPr>
          <w:sz w:val="28"/>
          <w:szCs w:val="28"/>
          <w:lang w:val="en-US"/>
        </w:rPr>
        <w:t>IV</w:t>
      </w:r>
      <w:r w:rsidRPr="00942A1C">
        <w:rPr>
          <w:sz w:val="28"/>
          <w:szCs w:val="28"/>
        </w:rPr>
        <w:t>-</w:t>
      </w:r>
      <w:r w:rsidRPr="00942A1C">
        <w:rPr>
          <w:sz w:val="28"/>
          <w:szCs w:val="28"/>
          <w:lang w:val="en-US"/>
        </w:rPr>
        <w:t>VI</w:t>
      </w:r>
      <w:r w:rsidRPr="00942A1C">
        <w:rPr>
          <w:sz w:val="28"/>
          <w:szCs w:val="28"/>
        </w:rPr>
        <w:t xml:space="preserve"> классов: Пособие для учителей. </w:t>
      </w:r>
    </w:p>
    <w:p w:rsidR="00F42BB2" w:rsidRPr="00942A1C" w:rsidRDefault="00F42BB2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- Москва «Просвещение», 1984 г.</w:t>
      </w:r>
    </w:p>
    <w:p w:rsidR="00A97804" w:rsidRPr="00942A1C" w:rsidRDefault="00A97804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Э. Найминова. Спортивные игры на уроках физкультуры. Книга для учителя. – Ростов-н/Д: «Феникс», 2001 г.</w:t>
      </w:r>
    </w:p>
    <w:p w:rsidR="00A97804" w:rsidRPr="00942A1C" w:rsidRDefault="00A97804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4759D0" w:rsidRPr="00942A1C" w:rsidRDefault="00A97804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В.И. Лях. Координационные способности школьников. – Минск, «Полымя», 1989 г.</w:t>
      </w:r>
    </w:p>
    <w:p w:rsidR="00A97804" w:rsidRPr="00942A1C" w:rsidRDefault="000C0DD0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Научно-методический журнал «Физическая культура в школе» №1, 2002 г.</w:t>
      </w:r>
    </w:p>
    <w:p w:rsidR="00A97804" w:rsidRPr="00942A1C" w:rsidRDefault="000C0DD0" w:rsidP="00942A1C">
      <w:pPr>
        <w:pStyle w:val="a6"/>
        <w:numPr>
          <w:ilvl w:val="0"/>
          <w:numId w:val="10"/>
        </w:numPr>
        <w:rPr>
          <w:sz w:val="28"/>
          <w:szCs w:val="28"/>
        </w:rPr>
      </w:pPr>
      <w:r w:rsidRPr="00942A1C">
        <w:rPr>
          <w:sz w:val="28"/>
          <w:szCs w:val="28"/>
        </w:rPr>
        <w:t>Научно-методический журнал «Физическая культура в школе» №2, 2002 г.</w:t>
      </w:r>
    </w:p>
    <w:p w:rsidR="00D61219" w:rsidRPr="00D61219" w:rsidRDefault="00824CA2" w:rsidP="00D61219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Литература для  обучающихся</w:t>
      </w:r>
    </w:p>
    <w:p w:rsidR="00D61219" w:rsidRPr="00D61219" w:rsidRDefault="00D61219" w:rsidP="00D61219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1219">
        <w:rPr>
          <w:rFonts w:ascii="Times New Roman" w:hAnsi="Times New Roman"/>
          <w:sz w:val="28"/>
          <w:szCs w:val="28"/>
        </w:rPr>
        <w:t>1.Твой олимпийский учебник: Учебн. Пособие для учреждений образования России.-15-е издание. В.С.Родиченко и др.-М, ФиС 2005.144 с.</w:t>
      </w:r>
    </w:p>
    <w:p w:rsidR="00D61219" w:rsidRPr="00D61219" w:rsidRDefault="00D61219" w:rsidP="00D61219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61219">
        <w:rPr>
          <w:rFonts w:ascii="Times New Roman" w:hAnsi="Times New Roman"/>
          <w:sz w:val="28"/>
          <w:szCs w:val="28"/>
        </w:rPr>
        <w:t>2.Клещев Ю.Н. Юный волейболист.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219">
        <w:rPr>
          <w:rFonts w:ascii="Times New Roman" w:hAnsi="Times New Roman"/>
          <w:sz w:val="28"/>
          <w:szCs w:val="28"/>
        </w:rPr>
        <w:t>Физкультура и спорт. 1989.</w:t>
      </w:r>
    </w:p>
    <w:p w:rsidR="000C0DD0" w:rsidRPr="00D61219" w:rsidRDefault="00D61219" w:rsidP="00D61219">
      <w:pPr>
        <w:jc w:val="both"/>
        <w:rPr>
          <w:sz w:val="28"/>
          <w:szCs w:val="28"/>
        </w:rPr>
      </w:pPr>
      <w:r w:rsidRPr="00D61219">
        <w:rPr>
          <w:sz w:val="28"/>
          <w:szCs w:val="28"/>
        </w:rPr>
        <w:t>3.Фурманов А.Г. Волейбол на лужайке, в парке, во дворе. М.:</w:t>
      </w:r>
      <w:r>
        <w:rPr>
          <w:sz w:val="28"/>
          <w:szCs w:val="28"/>
        </w:rPr>
        <w:t xml:space="preserve"> </w:t>
      </w:r>
      <w:r w:rsidRPr="00D61219">
        <w:rPr>
          <w:sz w:val="28"/>
          <w:szCs w:val="28"/>
        </w:rPr>
        <w:t>Физкультура и спорт. 1982</w:t>
      </w:r>
      <w:r>
        <w:rPr>
          <w:sz w:val="28"/>
          <w:szCs w:val="28"/>
        </w:rPr>
        <w:t>.</w:t>
      </w:r>
    </w:p>
    <w:sectPr w:rsidR="000C0DD0" w:rsidRPr="00D61219" w:rsidSect="00467DE1">
      <w:footerReference w:type="even" r:id="rId7"/>
      <w:footerReference w:type="default" r:id="rId8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A4" w:rsidRDefault="006D48A4">
      <w:r>
        <w:separator/>
      </w:r>
    </w:p>
  </w:endnote>
  <w:endnote w:type="continuationSeparator" w:id="1">
    <w:p w:rsidR="006D48A4" w:rsidRDefault="006D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6" w:rsidRDefault="009A2A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C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7C56" w:rsidRDefault="002F7C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6" w:rsidRDefault="009A2A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C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1C1C">
      <w:rPr>
        <w:rStyle w:val="a4"/>
        <w:noProof/>
      </w:rPr>
      <w:t>2</w:t>
    </w:r>
    <w:r>
      <w:rPr>
        <w:rStyle w:val="a4"/>
      </w:rPr>
      <w:fldChar w:fldCharType="end"/>
    </w:r>
  </w:p>
  <w:p w:rsidR="002F7C56" w:rsidRDefault="002F7C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A4" w:rsidRDefault="006D48A4">
      <w:r>
        <w:separator/>
      </w:r>
    </w:p>
  </w:footnote>
  <w:footnote w:type="continuationSeparator" w:id="1">
    <w:p w:rsidR="006D48A4" w:rsidRDefault="006D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989"/>
    <w:multiLevelType w:val="hybridMultilevel"/>
    <w:tmpl w:val="A9E8967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71375A"/>
    <w:multiLevelType w:val="hybridMultilevel"/>
    <w:tmpl w:val="9204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64031"/>
    <w:multiLevelType w:val="hybridMultilevel"/>
    <w:tmpl w:val="9BB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71B88"/>
    <w:multiLevelType w:val="hybridMultilevel"/>
    <w:tmpl w:val="D86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4004181B"/>
    <w:multiLevelType w:val="hybridMultilevel"/>
    <w:tmpl w:val="FB827048"/>
    <w:lvl w:ilvl="0" w:tplc="00224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363486"/>
    <w:multiLevelType w:val="hybridMultilevel"/>
    <w:tmpl w:val="6732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706A5"/>
    <w:multiLevelType w:val="hybridMultilevel"/>
    <w:tmpl w:val="A5F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86E86"/>
    <w:multiLevelType w:val="hybridMultilevel"/>
    <w:tmpl w:val="C55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FDA"/>
    <w:rsid w:val="00032329"/>
    <w:rsid w:val="00060639"/>
    <w:rsid w:val="00070F3C"/>
    <w:rsid w:val="00097E1E"/>
    <w:rsid w:val="000B3C37"/>
    <w:rsid w:val="000C0DD0"/>
    <w:rsid w:val="001057B6"/>
    <w:rsid w:val="00112CE6"/>
    <w:rsid w:val="00141BF1"/>
    <w:rsid w:val="001443FA"/>
    <w:rsid w:val="001519FD"/>
    <w:rsid w:val="001D0B32"/>
    <w:rsid w:val="001D1652"/>
    <w:rsid w:val="001F54C6"/>
    <w:rsid w:val="00203744"/>
    <w:rsid w:val="00207123"/>
    <w:rsid w:val="00240EE9"/>
    <w:rsid w:val="00242D41"/>
    <w:rsid w:val="00255062"/>
    <w:rsid w:val="00266C93"/>
    <w:rsid w:val="002841EA"/>
    <w:rsid w:val="00295A0A"/>
    <w:rsid w:val="002A34B6"/>
    <w:rsid w:val="002C1842"/>
    <w:rsid w:val="002F7C56"/>
    <w:rsid w:val="003442BB"/>
    <w:rsid w:val="003535EC"/>
    <w:rsid w:val="003B1C1C"/>
    <w:rsid w:val="003D7059"/>
    <w:rsid w:val="0040042D"/>
    <w:rsid w:val="00421E41"/>
    <w:rsid w:val="00467DE1"/>
    <w:rsid w:val="004759D0"/>
    <w:rsid w:val="004A6722"/>
    <w:rsid w:val="004E2F2E"/>
    <w:rsid w:val="00575C8C"/>
    <w:rsid w:val="005E2C27"/>
    <w:rsid w:val="006268FF"/>
    <w:rsid w:val="00670E08"/>
    <w:rsid w:val="006D48A4"/>
    <w:rsid w:val="00790FE4"/>
    <w:rsid w:val="007924BE"/>
    <w:rsid w:val="007A1573"/>
    <w:rsid w:val="007A46D0"/>
    <w:rsid w:val="007A76F1"/>
    <w:rsid w:val="007B3628"/>
    <w:rsid w:val="007C49FF"/>
    <w:rsid w:val="007D73AB"/>
    <w:rsid w:val="00823F91"/>
    <w:rsid w:val="00824CA2"/>
    <w:rsid w:val="00844747"/>
    <w:rsid w:val="00853938"/>
    <w:rsid w:val="0086209A"/>
    <w:rsid w:val="00881109"/>
    <w:rsid w:val="00890F6E"/>
    <w:rsid w:val="008A00CB"/>
    <w:rsid w:val="008A3665"/>
    <w:rsid w:val="008F76A2"/>
    <w:rsid w:val="009015E7"/>
    <w:rsid w:val="00942A1C"/>
    <w:rsid w:val="00944B8E"/>
    <w:rsid w:val="00956511"/>
    <w:rsid w:val="0095706A"/>
    <w:rsid w:val="00977163"/>
    <w:rsid w:val="0098256A"/>
    <w:rsid w:val="009A150D"/>
    <w:rsid w:val="009A2AF5"/>
    <w:rsid w:val="009F26F8"/>
    <w:rsid w:val="00A225AB"/>
    <w:rsid w:val="00A310A7"/>
    <w:rsid w:val="00A3210E"/>
    <w:rsid w:val="00A97804"/>
    <w:rsid w:val="00AA6A2F"/>
    <w:rsid w:val="00AB6C5D"/>
    <w:rsid w:val="00AC59DD"/>
    <w:rsid w:val="00AF515F"/>
    <w:rsid w:val="00B34973"/>
    <w:rsid w:val="00B75437"/>
    <w:rsid w:val="00B979DD"/>
    <w:rsid w:val="00BA6503"/>
    <w:rsid w:val="00BB3956"/>
    <w:rsid w:val="00BE5B39"/>
    <w:rsid w:val="00BE744C"/>
    <w:rsid w:val="00C1131B"/>
    <w:rsid w:val="00C40665"/>
    <w:rsid w:val="00CB295C"/>
    <w:rsid w:val="00CB76FD"/>
    <w:rsid w:val="00CC63ED"/>
    <w:rsid w:val="00CD2E1E"/>
    <w:rsid w:val="00CF6D77"/>
    <w:rsid w:val="00D2123D"/>
    <w:rsid w:val="00D50BAB"/>
    <w:rsid w:val="00D52C20"/>
    <w:rsid w:val="00D61219"/>
    <w:rsid w:val="00D632D9"/>
    <w:rsid w:val="00DC06EB"/>
    <w:rsid w:val="00DC2595"/>
    <w:rsid w:val="00E02540"/>
    <w:rsid w:val="00E06B79"/>
    <w:rsid w:val="00E26672"/>
    <w:rsid w:val="00E92539"/>
    <w:rsid w:val="00EA0726"/>
    <w:rsid w:val="00F004DA"/>
    <w:rsid w:val="00F42BB2"/>
    <w:rsid w:val="00F77BB7"/>
    <w:rsid w:val="00F9735F"/>
    <w:rsid w:val="00FA35FE"/>
    <w:rsid w:val="00FB7FDA"/>
    <w:rsid w:val="00FD024F"/>
    <w:rsid w:val="00FE29C9"/>
    <w:rsid w:val="00FE4AC4"/>
    <w:rsid w:val="00FE6254"/>
    <w:rsid w:val="00FF2FD8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6C5D"/>
    <w:pPr>
      <w:pBdr>
        <w:bottom w:val="single" w:sz="4" w:space="2" w:color="FFAFD0"/>
      </w:pBdr>
      <w:spacing w:before="200" w:after="80" w:line="276" w:lineRule="auto"/>
      <w:outlineLvl w:val="3"/>
    </w:pPr>
    <w:rPr>
      <w:rFonts w:ascii="Cambria" w:hAnsi="Cambria"/>
      <w:i/>
      <w:iCs/>
      <w:color w:val="FF388C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F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2FD8"/>
  </w:style>
  <w:style w:type="paragraph" w:styleId="a5">
    <w:name w:val="Balloon Text"/>
    <w:basedOn w:val="a"/>
    <w:semiHidden/>
    <w:rsid w:val="00BA6503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9565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B6C5D"/>
    <w:rPr>
      <w:rFonts w:ascii="Cambria" w:eastAsia="Times New Roman" w:hAnsi="Cambria"/>
      <w:i/>
      <w:iCs/>
      <w:color w:val="FF388C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DC06E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33">
    <w:name w:val="Font Style33"/>
    <w:uiPriority w:val="99"/>
    <w:rsid w:val="00DC06E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C06EB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D61219"/>
    <w:pPr>
      <w:widowControl w:val="0"/>
      <w:snapToGrid w:val="0"/>
    </w:pPr>
    <w:rPr>
      <w:rFonts w:ascii="Courier New" w:eastAsia="Times New Roman" w:hAnsi="Courier New"/>
    </w:rPr>
  </w:style>
  <w:style w:type="table" w:styleId="a7">
    <w:name w:val="Table Grid"/>
    <w:basedOn w:val="a1"/>
    <w:uiPriority w:val="59"/>
    <w:rsid w:val="00CD2E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F7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16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>Козулька</Company>
  <LinksUpToDate>false</LinksUpToDate>
  <CharactersWithSpaces>29268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35</cp:revision>
  <cp:lastPrinted>2015-10-19T06:06:00Z</cp:lastPrinted>
  <dcterms:created xsi:type="dcterms:W3CDTF">2015-10-09T23:08:00Z</dcterms:created>
  <dcterms:modified xsi:type="dcterms:W3CDTF">2018-09-29T14:04:00Z</dcterms:modified>
</cp:coreProperties>
</file>