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 w:after="120" w:line="240" w:lineRule="auto"/>
        <w:outlineLvl w:val="0"/>
        <w:rPr>
          <w:rFonts w:ascii="Arial" w:hAnsi="Arial" w:eastAsia="Times New Roman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>
      <w:pPr>
        <w:spacing w:after="288" w:line="240" w:lineRule="auto"/>
        <w:jc w:val="both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3B3B3B"/>
          <w:sz w:val="24"/>
          <w:szCs w:val="24"/>
          <w:lang w:eastAsia="ru-RU"/>
        </w:rPr>
        <w:t>2018-2019 учебный год</w:t>
      </w:r>
    </w:p>
    <w:p>
      <w:pPr>
        <w:spacing w:after="288" w:line="240" w:lineRule="auto"/>
        <w:jc w:val="both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t>Министр просвещения РФ О.Ю. Васильева объявила </w:t>
      </w:r>
      <w:r>
        <w:rPr>
          <w:rFonts w:ascii="Arial" w:hAnsi="Arial" w:eastAsia="Times New Roman" w:cs="Arial"/>
          <w:b/>
          <w:bCs/>
          <w:color w:val="3B3B3B"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3B3B3B"/>
          <w:sz w:val="24"/>
          <w:szCs w:val="24"/>
          <w:lang w:eastAsia="ru-RU"/>
        </w:rPr>
        <w:t>Отцы и дети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3B3B3B"/>
          <w:sz w:val="24"/>
          <w:szCs w:val="24"/>
          <w:lang w:eastAsia="ru-RU"/>
        </w:rPr>
        <w:t>Мечта и реальность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3B3B3B"/>
          <w:sz w:val="24"/>
          <w:szCs w:val="24"/>
          <w:lang w:eastAsia="ru-RU"/>
        </w:rPr>
        <w:t>Месть и великодушие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3B3B3B"/>
          <w:sz w:val="24"/>
          <w:szCs w:val="24"/>
          <w:lang w:eastAsia="ru-RU"/>
        </w:rPr>
        <w:t>Искусство и ремесло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3B3B3B"/>
          <w:sz w:val="24"/>
          <w:szCs w:val="24"/>
          <w:lang w:eastAsia="ru-RU"/>
        </w:rPr>
        <w:t>Доброта и жестокость</w:t>
      </w:r>
    </w:p>
    <w:p>
      <w:pPr>
        <w:spacing w:after="288" w:line="240" w:lineRule="auto"/>
        <w:jc w:val="both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>
      <w:pPr>
        <w:spacing w:after="288" w:line="240" w:lineRule="auto"/>
        <w:jc w:val="both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>
      <w:pPr>
        <w:spacing w:after="288" w:line="240" w:lineRule="auto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3B3B3B"/>
          <w:sz w:val="24"/>
          <w:szCs w:val="24"/>
          <w:lang w:eastAsia="ru-RU"/>
        </w:rPr>
        <w:t>1. Отцы и дети</w:t>
      </w:r>
    </w:p>
    <w:p>
      <w:pPr>
        <w:spacing w:after="288" w:line="240" w:lineRule="auto"/>
        <w:jc w:val="both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>
      <w:pPr>
        <w:spacing w:after="288" w:line="240" w:lineRule="auto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3B3B3B"/>
          <w:sz w:val="24"/>
          <w:szCs w:val="24"/>
          <w:lang w:eastAsia="ru-RU"/>
        </w:rPr>
        <w:t>2. Мечта и реальность</w:t>
      </w:r>
    </w:p>
    <w:p>
      <w:pPr>
        <w:spacing w:after="288" w:line="240" w:lineRule="auto"/>
        <w:jc w:val="both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>
      <w:pPr>
        <w:spacing w:after="288" w:line="240" w:lineRule="auto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3B3B3B"/>
          <w:sz w:val="24"/>
          <w:szCs w:val="24"/>
          <w:lang w:eastAsia="ru-RU"/>
        </w:rPr>
        <w:t>3. Месть и великодушие</w:t>
      </w:r>
    </w:p>
    <w:p>
      <w:pPr>
        <w:spacing w:after="288" w:line="240" w:lineRule="auto"/>
        <w:jc w:val="both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>
      <w:pPr>
        <w:spacing w:after="288" w:line="240" w:lineRule="auto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3B3B3B"/>
          <w:sz w:val="24"/>
          <w:szCs w:val="24"/>
          <w:lang w:eastAsia="ru-RU"/>
        </w:rPr>
        <w:t>4. Искусство и ремесло</w:t>
      </w:r>
    </w:p>
    <w:p>
      <w:pPr>
        <w:spacing w:after="288" w:line="240" w:lineRule="auto"/>
        <w:jc w:val="both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>
      <w:pPr>
        <w:spacing w:after="288" w:line="240" w:lineRule="auto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3B3B3B"/>
          <w:sz w:val="24"/>
          <w:szCs w:val="24"/>
          <w:lang w:eastAsia="ru-RU"/>
        </w:rPr>
        <w:t>5. Доброта и жестокость</w:t>
      </w:r>
    </w:p>
    <w:p>
      <w:pPr>
        <w:spacing w:after="288" w:line="240" w:lineRule="auto"/>
        <w:jc w:val="both"/>
        <w:rPr>
          <w:rFonts w:ascii="Arial" w:hAnsi="Arial" w:eastAsia="Times New Roman" w:cs="Arial"/>
          <w:color w:val="3B3B3B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3B3B3B"/>
          <w:sz w:val="24"/>
          <w:szCs w:val="24"/>
          <w:lang w:eastAsia="ru-RU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02CC"/>
    <w:multiLevelType w:val="multilevel"/>
    <w:tmpl w:val="45CD02C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C0"/>
    <w:rsid w:val="00195C76"/>
    <w:rsid w:val="00C449C0"/>
    <w:rsid w:val="1C51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513</Words>
  <Characters>2927</Characters>
  <Lines>24</Lines>
  <Paragraphs>6</Paragraphs>
  <TotalTime>1</TotalTime>
  <ScaleCrop>false</ScaleCrop>
  <LinksUpToDate>false</LinksUpToDate>
  <CharactersWithSpaces>3434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2018-10-21T17:22:00Z</dcterms:created>
  <dc:creator>сергей</dc:creator>
  <cp:lastModifiedBy>12</cp:lastModifiedBy>
  <dcterms:modified xsi:type="dcterms:W3CDTF">2018-10-22T16:56:52Z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